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6C5E0A" w14:textId="2466846E" w:rsidR="004D188F" w:rsidRDefault="004146FD" w:rsidP="0036439A">
      <w:pPr>
        <w:widowControl w:val="0"/>
        <w:autoSpaceDE w:val="0"/>
        <w:autoSpaceDN w:val="0"/>
        <w:adjustRightInd w:val="0"/>
        <w:spacing w:after="240" w:line="740" w:lineRule="atLeast"/>
        <w:rPr>
          <w:rFonts w:ascii="Times" w:hAnsi="Times" w:cs="Times"/>
          <w:b/>
          <w:bCs/>
          <w:color w:val="000000"/>
          <w:sz w:val="64"/>
          <w:szCs w:val="64"/>
        </w:rPr>
      </w:pPr>
      <w:r>
        <w:rPr>
          <w:rFonts w:ascii="Times" w:hAnsi="Times" w:cs="Times"/>
          <w:b/>
          <w:bCs/>
          <w:noProof/>
          <w:color w:val="000000"/>
          <w:sz w:val="64"/>
          <w:szCs w:val="64"/>
        </w:rPr>
        <w:drawing>
          <wp:inline distT="0" distB="0" distL="0" distR="0" wp14:anchorId="0BF33127" wp14:editId="0BB159B2">
            <wp:extent cx="2794635" cy="2028239"/>
            <wp:effectExtent l="0" t="0" r="0" b="0"/>
            <wp:docPr id="36" name="Picture 36" descr="SPICES%202017-18/Spices%20Logo%20Files/Spices%20Logo/GS-Spices%20Logo-v2-01.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SPICES%202017-18/Spices%20Logo%20Files/Spices%20Logo/GS-Spices%20Logo-v2-01.a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8187" cy="2052590"/>
                    </a:xfrm>
                    <a:prstGeom prst="rect">
                      <a:avLst/>
                    </a:prstGeom>
                    <a:noFill/>
                    <a:ln>
                      <a:noFill/>
                    </a:ln>
                  </pic:spPr>
                </pic:pic>
              </a:graphicData>
            </a:graphic>
          </wp:inline>
        </w:drawing>
      </w:r>
    </w:p>
    <w:p w14:paraId="42B3D792" w14:textId="3255792F" w:rsidR="004146FD" w:rsidRPr="005E2E32" w:rsidRDefault="0036439A" w:rsidP="004146FD">
      <w:pPr>
        <w:widowControl w:val="0"/>
        <w:autoSpaceDE w:val="0"/>
        <w:autoSpaceDN w:val="0"/>
        <w:adjustRightInd w:val="0"/>
        <w:spacing w:after="240" w:line="740" w:lineRule="atLeast"/>
        <w:rPr>
          <w:rFonts w:cstheme="minorHAnsi"/>
          <w:color w:val="000000"/>
        </w:rPr>
      </w:pPr>
      <w:r w:rsidRPr="005E2E32">
        <w:rPr>
          <w:rFonts w:cstheme="minorHAnsi"/>
          <w:b/>
          <w:bCs/>
          <w:color w:val="000000"/>
          <w:sz w:val="64"/>
          <w:szCs w:val="64"/>
        </w:rPr>
        <w:t xml:space="preserve">Guidebook </w:t>
      </w:r>
      <w:r w:rsidR="00F171CD">
        <w:rPr>
          <w:rFonts w:cstheme="minorHAnsi"/>
          <w:color w:val="000000"/>
          <w:sz w:val="64"/>
          <w:szCs w:val="64"/>
        </w:rPr>
        <w:t>2020</w:t>
      </w:r>
      <w:r w:rsidR="00EA6BC6" w:rsidRPr="005E2E32">
        <w:rPr>
          <w:rFonts w:cstheme="minorHAnsi"/>
          <w:color w:val="000000"/>
          <w:sz w:val="64"/>
          <w:szCs w:val="64"/>
        </w:rPr>
        <w:t>-2</w:t>
      </w:r>
      <w:r w:rsidR="00F171CD">
        <w:rPr>
          <w:rFonts w:cstheme="minorHAnsi"/>
          <w:color w:val="000000"/>
          <w:sz w:val="64"/>
          <w:szCs w:val="64"/>
        </w:rPr>
        <w:t>1</w:t>
      </w:r>
    </w:p>
    <w:p w14:paraId="218AEFB6" w14:textId="181041AA" w:rsidR="0036439A" w:rsidRPr="005E2E32" w:rsidRDefault="0036439A" w:rsidP="0036439A">
      <w:pPr>
        <w:widowControl w:val="0"/>
        <w:autoSpaceDE w:val="0"/>
        <w:autoSpaceDN w:val="0"/>
        <w:adjustRightInd w:val="0"/>
        <w:spacing w:after="240" w:line="740" w:lineRule="atLeast"/>
        <w:rPr>
          <w:rFonts w:cstheme="minorHAnsi"/>
          <w:color w:val="000000"/>
        </w:rPr>
      </w:pPr>
      <w:r w:rsidRPr="005E2E32">
        <w:rPr>
          <w:rFonts w:cstheme="minorHAnsi"/>
          <w:color w:val="000000"/>
          <w:sz w:val="64"/>
          <w:szCs w:val="64"/>
        </w:rPr>
        <w:t xml:space="preserve">Information for SPICES Teams </w:t>
      </w:r>
    </w:p>
    <w:p w14:paraId="6A1AD090" w14:textId="77777777" w:rsidR="00722014" w:rsidRPr="005E2E32" w:rsidRDefault="0036439A" w:rsidP="00722014">
      <w:pPr>
        <w:widowControl w:val="0"/>
        <w:autoSpaceDE w:val="0"/>
        <w:autoSpaceDN w:val="0"/>
        <w:adjustRightInd w:val="0"/>
        <w:spacing w:after="240" w:line="360" w:lineRule="atLeast"/>
        <w:rPr>
          <w:rFonts w:cstheme="minorHAnsi"/>
          <w:color w:val="000000"/>
        </w:rPr>
      </w:pPr>
      <w:r w:rsidRPr="005E2E32">
        <w:rPr>
          <w:rFonts w:cstheme="minorHAnsi"/>
          <w:color w:val="000000"/>
          <w:sz w:val="32"/>
          <w:szCs w:val="32"/>
        </w:rPr>
        <w:t xml:space="preserve">Key Info: </w:t>
      </w:r>
    </w:p>
    <w:p w14:paraId="21C0250B" w14:textId="57D02AFB" w:rsidR="00722014" w:rsidRPr="005E2E32" w:rsidRDefault="0036439A" w:rsidP="00722014">
      <w:pPr>
        <w:pStyle w:val="ListParagraph"/>
        <w:widowControl w:val="0"/>
        <w:numPr>
          <w:ilvl w:val="0"/>
          <w:numId w:val="1"/>
        </w:numPr>
        <w:autoSpaceDE w:val="0"/>
        <w:autoSpaceDN w:val="0"/>
        <w:adjustRightInd w:val="0"/>
        <w:spacing w:after="240" w:line="360" w:lineRule="atLeast"/>
        <w:rPr>
          <w:rFonts w:eastAsia="MS Mincho" w:cstheme="minorHAnsi"/>
          <w:color w:val="000000"/>
          <w:sz w:val="32"/>
          <w:szCs w:val="32"/>
        </w:rPr>
      </w:pPr>
      <w:r w:rsidRPr="005E2E32">
        <w:rPr>
          <w:rFonts w:cstheme="minorHAnsi"/>
          <w:color w:val="000000"/>
          <w:sz w:val="32"/>
          <w:szCs w:val="32"/>
        </w:rPr>
        <w:t xml:space="preserve">Your project </w:t>
      </w:r>
      <w:r w:rsidR="000D3ADC" w:rsidRPr="005E2E32">
        <w:rPr>
          <w:rFonts w:cstheme="minorHAnsi"/>
          <w:color w:val="000000"/>
          <w:sz w:val="32"/>
          <w:szCs w:val="32"/>
        </w:rPr>
        <w:t>cycle is active from May 1, 20</w:t>
      </w:r>
      <w:r w:rsidR="00F171CD">
        <w:rPr>
          <w:rFonts w:cstheme="minorHAnsi"/>
          <w:color w:val="000000"/>
          <w:sz w:val="32"/>
          <w:szCs w:val="32"/>
        </w:rPr>
        <w:t>20</w:t>
      </w:r>
      <w:r w:rsidR="000D3ADC" w:rsidRPr="005E2E32">
        <w:rPr>
          <w:rFonts w:cstheme="minorHAnsi"/>
          <w:color w:val="000000"/>
          <w:sz w:val="32"/>
          <w:szCs w:val="32"/>
        </w:rPr>
        <w:t xml:space="preserve"> - April 30, 20</w:t>
      </w:r>
      <w:r w:rsidR="00EA6BC6" w:rsidRPr="005E2E32">
        <w:rPr>
          <w:rFonts w:cstheme="minorHAnsi"/>
          <w:color w:val="000000"/>
          <w:sz w:val="32"/>
          <w:szCs w:val="32"/>
        </w:rPr>
        <w:t>2</w:t>
      </w:r>
      <w:r w:rsidR="00F171CD">
        <w:rPr>
          <w:rFonts w:cstheme="minorHAnsi"/>
          <w:color w:val="000000"/>
          <w:sz w:val="32"/>
          <w:szCs w:val="32"/>
        </w:rPr>
        <w:t>1</w:t>
      </w:r>
      <w:r w:rsidRPr="005E2E32">
        <w:rPr>
          <w:rFonts w:cstheme="minorHAnsi"/>
          <w:color w:val="000000"/>
          <w:sz w:val="32"/>
          <w:szCs w:val="32"/>
        </w:rPr>
        <w:t>.</w:t>
      </w:r>
      <w:r w:rsidRPr="005E2E32">
        <w:rPr>
          <w:rFonts w:ascii="MS Gothic" w:eastAsia="MS Gothic" w:hAnsi="MS Gothic" w:cs="MS Gothic" w:hint="eastAsia"/>
          <w:color w:val="000000"/>
          <w:sz w:val="32"/>
          <w:szCs w:val="32"/>
        </w:rPr>
        <w:t> </w:t>
      </w:r>
    </w:p>
    <w:p w14:paraId="6359CCB8" w14:textId="73ED6660" w:rsidR="00722014" w:rsidRPr="005E2E32" w:rsidRDefault="00DF66EC" w:rsidP="00722014">
      <w:pPr>
        <w:pStyle w:val="ListParagraph"/>
        <w:widowControl w:val="0"/>
        <w:numPr>
          <w:ilvl w:val="0"/>
          <w:numId w:val="1"/>
        </w:numPr>
        <w:autoSpaceDE w:val="0"/>
        <w:autoSpaceDN w:val="0"/>
        <w:adjustRightInd w:val="0"/>
        <w:spacing w:after="240" w:line="360" w:lineRule="atLeast"/>
        <w:rPr>
          <w:rFonts w:eastAsia="MS Mincho" w:cstheme="minorHAnsi"/>
          <w:color w:val="000000"/>
          <w:sz w:val="32"/>
          <w:szCs w:val="32"/>
        </w:rPr>
      </w:pPr>
      <w:r w:rsidRPr="005E2E32">
        <w:rPr>
          <w:rFonts w:cstheme="minorHAnsi"/>
          <w:color w:val="000000"/>
          <w:sz w:val="32"/>
          <w:szCs w:val="32"/>
        </w:rPr>
        <w:t>Your Outcome Report</w:t>
      </w:r>
      <w:r w:rsidR="00722014" w:rsidRPr="005E2E32">
        <w:rPr>
          <w:rFonts w:cstheme="minorHAnsi"/>
          <w:color w:val="000000"/>
          <w:sz w:val="32"/>
          <w:szCs w:val="32"/>
        </w:rPr>
        <w:t>, including budget narrative, must be submitted within 30 days of your project's completion</w:t>
      </w:r>
      <w:r w:rsidRPr="005E2E32">
        <w:rPr>
          <w:rFonts w:cstheme="minorHAnsi"/>
          <w:color w:val="000000"/>
          <w:sz w:val="32"/>
          <w:szCs w:val="32"/>
        </w:rPr>
        <w:t>.</w:t>
      </w:r>
      <w:r w:rsidR="00722014" w:rsidRPr="005E2E32">
        <w:rPr>
          <w:rFonts w:cstheme="minorHAnsi"/>
          <w:color w:val="000000"/>
          <w:sz w:val="32"/>
          <w:szCs w:val="32"/>
        </w:rPr>
        <w:t xml:space="preserve"> </w:t>
      </w:r>
    </w:p>
    <w:p w14:paraId="070F91C1" w14:textId="717FECD9" w:rsidR="00722014" w:rsidRPr="005E2E32" w:rsidRDefault="0036439A" w:rsidP="0036439A">
      <w:pPr>
        <w:pStyle w:val="ListParagraph"/>
        <w:widowControl w:val="0"/>
        <w:numPr>
          <w:ilvl w:val="0"/>
          <w:numId w:val="1"/>
        </w:numPr>
        <w:autoSpaceDE w:val="0"/>
        <w:autoSpaceDN w:val="0"/>
        <w:adjustRightInd w:val="0"/>
        <w:spacing w:after="240" w:line="360" w:lineRule="atLeast"/>
        <w:rPr>
          <w:rFonts w:eastAsia="MS Mincho" w:cstheme="minorHAnsi"/>
          <w:color w:val="000000"/>
          <w:sz w:val="32"/>
          <w:szCs w:val="32"/>
        </w:rPr>
      </w:pPr>
      <w:r w:rsidRPr="005E2E32">
        <w:rPr>
          <w:rFonts w:cstheme="minorHAnsi"/>
          <w:color w:val="000000"/>
          <w:sz w:val="32"/>
          <w:szCs w:val="32"/>
        </w:rPr>
        <w:t>All project expenses must be spent and submitted for reimb</w:t>
      </w:r>
      <w:r w:rsidR="00320C95" w:rsidRPr="005E2E32">
        <w:rPr>
          <w:rFonts w:cstheme="minorHAnsi"/>
          <w:color w:val="000000"/>
          <w:sz w:val="32"/>
          <w:szCs w:val="32"/>
        </w:rPr>
        <w:t>ursement prior to April 30, 20</w:t>
      </w:r>
      <w:r w:rsidR="00EA6BC6" w:rsidRPr="005E2E32">
        <w:rPr>
          <w:rFonts w:cstheme="minorHAnsi"/>
          <w:color w:val="000000"/>
          <w:sz w:val="32"/>
          <w:szCs w:val="32"/>
        </w:rPr>
        <w:t>2</w:t>
      </w:r>
      <w:r w:rsidR="00F171CD">
        <w:rPr>
          <w:rFonts w:cstheme="minorHAnsi"/>
          <w:color w:val="000000"/>
          <w:sz w:val="32"/>
          <w:szCs w:val="32"/>
        </w:rPr>
        <w:t>1</w:t>
      </w:r>
      <w:r w:rsidRPr="005E2E32">
        <w:rPr>
          <w:rFonts w:cstheme="minorHAnsi"/>
          <w:color w:val="000000"/>
          <w:sz w:val="32"/>
          <w:szCs w:val="32"/>
        </w:rPr>
        <w:t>.</w:t>
      </w:r>
      <w:r w:rsidRPr="005E2E32">
        <w:rPr>
          <w:rFonts w:ascii="MS Gothic" w:eastAsia="MS Gothic" w:hAnsi="MS Gothic" w:cs="MS Gothic" w:hint="eastAsia"/>
          <w:color w:val="000000"/>
          <w:sz w:val="32"/>
          <w:szCs w:val="32"/>
        </w:rPr>
        <w:t> </w:t>
      </w:r>
    </w:p>
    <w:p w14:paraId="7B574398" w14:textId="77777777" w:rsidR="00722014" w:rsidRPr="005E2E32" w:rsidRDefault="0036439A" w:rsidP="0036439A">
      <w:pPr>
        <w:pStyle w:val="ListParagraph"/>
        <w:widowControl w:val="0"/>
        <w:numPr>
          <w:ilvl w:val="0"/>
          <w:numId w:val="1"/>
        </w:numPr>
        <w:autoSpaceDE w:val="0"/>
        <w:autoSpaceDN w:val="0"/>
        <w:adjustRightInd w:val="0"/>
        <w:spacing w:after="240" w:line="360" w:lineRule="atLeast"/>
        <w:rPr>
          <w:rFonts w:eastAsia="MS Mincho" w:cstheme="minorHAnsi"/>
          <w:color w:val="000000"/>
          <w:sz w:val="32"/>
          <w:szCs w:val="32"/>
        </w:rPr>
      </w:pPr>
      <w:r w:rsidRPr="005E2E32">
        <w:rPr>
          <w:rFonts w:cstheme="minorHAnsi"/>
          <w:color w:val="000000"/>
          <w:sz w:val="32"/>
          <w:szCs w:val="32"/>
        </w:rPr>
        <w:t>You must keep all original receipts and submit according to the business practices of the departmental account to which your SPICES funds have been transferred.</w:t>
      </w:r>
      <w:r w:rsidRPr="005E2E32">
        <w:rPr>
          <w:rFonts w:ascii="MS Gothic" w:eastAsia="MS Gothic" w:hAnsi="MS Gothic" w:cs="MS Gothic" w:hint="eastAsia"/>
          <w:color w:val="000000"/>
          <w:sz w:val="32"/>
          <w:szCs w:val="32"/>
        </w:rPr>
        <w:t> </w:t>
      </w:r>
    </w:p>
    <w:p w14:paraId="7B766687" w14:textId="084832C5" w:rsidR="000C6B69" w:rsidRPr="005E2E32" w:rsidRDefault="000C6B69" w:rsidP="0036439A">
      <w:pPr>
        <w:pStyle w:val="ListParagraph"/>
        <w:widowControl w:val="0"/>
        <w:numPr>
          <w:ilvl w:val="0"/>
          <w:numId w:val="1"/>
        </w:numPr>
        <w:autoSpaceDE w:val="0"/>
        <w:autoSpaceDN w:val="0"/>
        <w:adjustRightInd w:val="0"/>
        <w:spacing w:after="240" w:line="360" w:lineRule="atLeast"/>
        <w:rPr>
          <w:rFonts w:eastAsia="MS Mincho" w:cstheme="minorHAnsi"/>
          <w:color w:val="000000"/>
          <w:sz w:val="32"/>
          <w:szCs w:val="32"/>
        </w:rPr>
      </w:pPr>
      <w:r w:rsidRPr="005E2E32">
        <w:rPr>
          <w:rFonts w:eastAsia="MS Mincho" w:cstheme="minorHAnsi"/>
          <w:color w:val="000000"/>
          <w:sz w:val="32"/>
          <w:szCs w:val="32"/>
        </w:rPr>
        <w:t xml:space="preserve">SPICES funds </w:t>
      </w:r>
      <w:proofErr w:type="spellStart"/>
      <w:r w:rsidRPr="005E2E32">
        <w:rPr>
          <w:rFonts w:eastAsia="MS Mincho" w:cstheme="minorHAnsi"/>
          <w:color w:val="000000"/>
          <w:sz w:val="32"/>
          <w:szCs w:val="32"/>
        </w:rPr>
        <w:t>can not</w:t>
      </w:r>
      <w:proofErr w:type="spellEnd"/>
      <w:r w:rsidRPr="005E2E32">
        <w:rPr>
          <w:rFonts w:eastAsia="MS Mincho" w:cstheme="minorHAnsi"/>
          <w:color w:val="000000"/>
          <w:sz w:val="32"/>
          <w:szCs w:val="32"/>
        </w:rPr>
        <w:t xml:space="preserve"> be used to purchase alcohol</w:t>
      </w:r>
    </w:p>
    <w:p w14:paraId="5DC91E0C" w14:textId="77777777" w:rsidR="0036439A" w:rsidRPr="005E2E32" w:rsidRDefault="0036439A" w:rsidP="0036439A">
      <w:pPr>
        <w:pStyle w:val="ListParagraph"/>
        <w:widowControl w:val="0"/>
        <w:numPr>
          <w:ilvl w:val="0"/>
          <w:numId w:val="1"/>
        </w:numPr>
        <w:autoSpaceDE w:val="0"/>
        <w:autoSpaceDN w:val="0"/>
        <w:adjustRightInd w:val="0"/>
        <w:spacing w:after="240" w:line="360" w:lineRule="atLeast"/>
        <w:rPr>
          <w:rFonts w:eastAsia="MS Mincho" w:cstheme="minorHAnsi"/>
          <w:color w:val="000000"/>
          <w:sz w:val="32"/>
          <w:szCs w:val="32"/>
        </w:rPr>
      </w:pPr>
      <w:r w:rsidRPr="005E2E32">
        <w:rPr>
          <w:rFonts w:cstheme="minorHAnsi"/>
          <w:color w:val="000000"/>
          <w:sz w:val="32"/>
          <w:szCs w:val="32"/>
        </w:rPr>
        <w:t xml:space="preserve">SGS reserves the right of final approval of the grant and the right to refuse or terminate any contribution. </w:t>
      </w:r>
    </w:p>
    <w:p w14:paraId="079287B5" w14:textId="7C450922" w:rsidR="0036439A" w:rsidRPr="005E2E32" w:rsidRDefault="0036439A" w:rsidP="003E1F7F">
      <w:pPr>
        <w:widowControl w:val="0"/>
        <w:autoSpaceDE w:val="0"/>
        <w:autoSpaceDN w:val="0"/>
        <w:adjustRightInd w:val="0"/>
        <w:spacing w:after="240" w:line="360" w:lineRule="atLeast"/>
        <w:rPr>
          <w:rFonts w:cstheme="minorHAnsi"/>
          <w:color w:val="000000"/>
          <w:sz w:val="28"/>
          <w:szCs w:val="28"/>
        </w:rPr>
      </w:pPr>
      <w:r w:rsidRPr="005E2E32">
        <w:rPr>
          <w:rFonts w:cstheme="minorHAnsi"/>
          <w:color w:val="000000"/>
          <w:sz w:val="28"/>
          <w:szCs w:val="28"/>
        </w:rPr>
        <w:t>Contact:</w:t>
      </w:r>
      <w:r w:rsidRPr="005E2E32">
        <w:rPr>
          <w:rFonts w:ascii="MS Gothic" w:eastAsia="MS Gothic" w:hAnsi="MS Gothic" w:cs="MS Gothic" w:hint="eastAsia"/>
          <w:color w:val="000000"/>
          <w:sz w:val="28"/>
          <w:szCs w:val="28"/>
        </w:rPr>
        <w:t> </w:t>
      </w:r>
      <w:r w:rsidRPr="005E2E32">
        <w:rPr>
          <w:rFonts w:cstheme="minorHAnsi"/>
          <w:color w:val="000000"/>
          <w:sz w:val="28"/>
          <w:szCs w:val="28"/>
        </w:rPr>
        <w:t>Andrea Cole, SPICES Coordinator School of Graduate Studies</w:t>
      </w:r>
      <w:r w:rsidRPr="005E2E32">
        <w:rPr>
          <w:rFonts w:ascii="MS Gothic" w:eastAsia="MS Gothic" w:hAnsi="MS Gothic" w:cs="MS Gothic" w:hint="eastAsia"/>
          <w:color w:val="000000"/>
          <w:sz w:val="28"/>
          <w:szCs w:val="28"/>
        </w:rPr>
        <w:t> </w:t>
      </w:r>
      <w:r w:rsidRPr="005E2E32">
        <w:rPr>
          <w:rFonts w:cstheme="minorHAnsi"/>
          <w:color w:val="000000"/>
          <w:sz w:val="28"/>
          <w:szCs w:val="28"/>
        </w:rPr>
        <w:t xml:space="preserve">McMaster University, Gilmour Hall 212 </w:t>
      </w:r>
      <w:r w:rsidRPr="005E2E32">
        <w:rPr>
          <w:rFonts w:cstheme="minorHAnsi"/>
          <w:color w:val="0000FF"/>
          <w:sz w:val="28"/>
          <w:szCs w:val="28"/>
        </w:rPr>
        <w:t>spices@mcmaster.ca</w:t>
      </w:r>
      <w:r w:rsidRPr="005E2E32">
        <w:rPr>
          <w:rFonts w:ascii="MS Gothic" w:eastAsia="MS Gothic" w:hAnsi="MS Gothic" w:cs="MS Gothic" w:hint="eastAsia"/>
          <w:color w:val="0000FF"/>
          <w:sz w:val="28"/>
          <w:szCs w:val="28"/>
        </w:rPr>
        <w:t> </w:t>
      </w:r>
      <w:r w:rsidRPr="005E2E32">
        <w:rPr>
          <w:rFonts w:cstheme="minorHAnsi"/>
          <w:color w:val="000000"/>
          <w:sz w:val="28"/>
          <w:szCs w:val="28"/>
        </w:rPr>
        <w:t>x23437</w:t>
      </w:r>
    </w:p>
    <w:p w14:paraId="1B6CD9F6" w14:textId="77777777" w:rsidR="00722014" w:rsidRPr="005E2E32" w:rsidRDefault="00722014" w:rsidP="003E1F7F">
      <w:pPr>
        <w:widowControl w:val="0"/>
        <w:autoSpaceDE w:val="0"/>
        <w:autoSpaceDN w:val="0"/>
        <w:adjustRightInd w:val="0"/>
        <w:spacing w:after="240" w:line="360" w:lineRule="atLeast"/>
        <w:rPr>
          <w:rFonts w:cstheme="minorHAnsi"/>
          <w:color w:val="000000"/>
          <w:sz w:val="32"/>
          <w:szCs w:val="32"/>
        </w:rPr>
      </w:pPr>
    </w:p>
    <w:p w14:paraId="39F2767A" w14:textId="77777777" w:rsidR="00722014" w:rsidRPr="005E2E32" w:rsidRDefault="00722014" w:rsidP="0036439A">
      <w:pPr>
        <w:widowControl w:val="0"/>
        <w:autoSpaceDE w:val="0"/>
        <w:autoSpaceDN w:val="0"/>
        <w:adjustRightInd w:val="0"/>
        <w:spacing w:after="240" w:line="360" w:lineRule="atLeast"/>
        <w:rPr>
          <w:rFonts w:cstheme="minorHAnsi"/>
          <w:color w:val="000000"/>
          <w:sz w:val="32"/>
          <w:szCs w:val="32"/>
        </w:rPr>
      </w:pPr>
    </w:p>
    <w:sdt>
      <w:sdtPr>
        <w:rPr>
          <w:rFonts w:asciiTheme="minorHAnsi" w:eastAsiaTheme="minorHAnsi" w:hAnsiTheme="minorHAnsi" w:cstheme="minorHAnsi"/>
          <w:b w:val="0"/>
          <w:bCs w:val="0"/>
          <w:color w:val="auto"/>
          <w:sz w:val="24"/>
          <w:szCs w:val="24"/>
        </w:rPr>
        <w:id w:val="-1290120086"/>
        <w:docPartObj>
          <w:docPartGallery w:val="Table of Contents"/>
          <w:docPartUnique/>
        </w:docPartObj>
      </w:sdtPr>
      <w:sdtEndPr>
        <w:rPr>
          <w:noProof/>
        </w:rPr>
      </w:sdtEndPr>
      <w:sdtContent>
        <w:p w14:paraId="3B1A4442" w14:textId="77777777" w:rsidR="00056BB0" w:rsidRDefault="005E2EBA">
          <w:pPr>
            <w:pStyle w:val="TOCHeading"/>
            <w:rPr>
              <w:rFonts w:asciiTheme="minorHAnsi" w:hAnsiTheme="minorHAnsi" w:cstheme="minorHAnsi"/>
            </w:rPr>
          </w:pPr>
          <w:r w:rsidRPr="005E2E32">
            <w:rPr>
              <w:rFonts w:asciiTheme="minorHAnsi" w:hAnsiTheme="minorHAnsi" w:cstheme="minorHAnsi"/>
            </w:rPr>
            <w:t>Table of Contents</w:t>
          </w:r>
        </w:p>
        <w:p w14:paraId="478776CB" w14:textId="5FE6FA39" w:rsidR="005E2EBA" w:rsidRPr="00056BB0" w:rsidRDefault="00341C37" w:rsidP="00056BB0"/>
      </w:sdtContent>
    </w:sdt>
    <w:p w14:paraId="21466A92" w14:textId="79B972DD" w:rsidR="004146FD" w:rsidRDefault="004146FD" w:rsidP="00056BB0">
      <w:pPr>
        <w:rPr>
          <w:sz w:val="28"/>
          <w:szCs w:val="28"/>
        </w:rPr>
      </w:pPr>
      <w:r w:rsidRPr="00056BB0">
        <w:rPr>
          <w:sz w:val="28"/>
          <w:szCs w:val="28"/>
        </w:rPr>
        <w:t xml:space="preserve">1. Terms and Timelines </w:t>
      </w:r>
    </w:p>
    <w:p w14:paraId="5A786EC9" w14:textId="77777777" w:rsidR="00056BB0" w:rsidRPr="00056BB0" w:rsidRDefault="00056BB0" w:rsidP="00056BB0">
      <w:pPr>
        <w:rPr>
          <w:sz w:val="28"/>
          <w:szCs w:val="28"/>
        </w:rPr>
      </w:pPr>
    </w:p>
    <w:p w14:paraId="257331CA" w14:textId="77777777" w:rsidR="004146FD" w:rsidRPr="00056BB0" w:rsidRDefault="004146FD" w:rsidP="00056BB0">
      <w:pPr>
        <w:rPr>
          <w:rFonts w:eastAsia="MS Mincho"/>
          <w:sz w:val="28"/>
          <w:szCs w:val="28"/>
        </w:rPr>
      </w:pPr>
      <w:r w:rsidRPr="00056BB0">
        <w:rPr>
          <w:sz w:val="28"/>
          <w:szCs w:val="28"/>
        </w:rPr>
        <w:t>2. Role of the Liaison</w:t>
      </w:r>
      <w:r w:rsidRPr="00056BB0">
        <w:rPr>
          <w:rFonts w:ascii="MS Gothic" w:eastAsia="MS Gothic" w:hAnsi="MS Gothic" w:cs="MS Gothic" w:hint="eastAsia"/>
          <w:sz w:val="28"/>
          <w:szCs w:val="28"/>
        </w:rPr>
        <w:t> </w:t>
      </w:r>
    </w:p>
    <w:p w14:paraId="42ABE558" w14:textId="77777777" w:rsidR="00056BB0" w:rsidRDefault="00056BB0" w:rsidP="00056BB0">
      <w:pPr>
        <w:rPr>
          <w:sz w:val="28"/>
          <w:szCs w:val="28"/>
        </w:rPr>
      </w:pPr>
    </w:p>
    <w:p w14:paraId="4F49E88D" w14:textId="2C680EDE" w:rsidR="004146FD" w:rsidRPr="00056BB0" w:rsidRDefault="004146FD" w:rsidP="00056BB0">
      <w:pPr>
        <w:rPr>
          <w:sz w:val="28"/>
          <w:szCs w:val="28"/>
        </w:rPr>
      </w:pPr>
      <w:r w:rsidRPr="00056BB0">
        <w:rPr>
          <w:sz w:val="28"/>
          <w:szCs w:val="28"/>
        </w:rPr>
        <w:t xml:space="preserve">3. Role of the Treasurer </w:t>
      </w:r>
    </w:p>
    <w:p w14:paraId="6ACB8237" w14:textId="77777777" w:rsidR="00056BB0" w:rsidRDefault="00056BB0" w:rsidP="00056BB0">
      <w:pPr>
        <w:rPr>
          <w:sz w:val="28"/>
          <w:szCs w:val="28"/>
        </w:rPr>
      </w:pPr>
    </w:p>
    <w:p w14:paraId="616B3EB7" w14:textId="578A2C1F" w:rsidR="004146FD" w:rsidRPr="00056BB0" w:rsidRDefault="004146FD" w:rsidP="00056BB0">
      <w:pPr>
        <w:rPr>
          <w:sz w:val="28"/>
          <w:szCs w:val="28"/>
        </w:rPr>
      </w:pPr>
      <w:r w:rsidRPr="00056BB0">
        <w:rPr>
          <w:sz w:val="28"/>
          <w:szCs w:val="28"/>
        </w:rPr>
        <w:t xml:space="preserve">4. Finances </w:t>
      </w:r>
    </w:p>
    <w:p w14:paraId="6A51D5FC" w14:textId="77777777" w:rsidR="004146FD" w:rsidRPr="00056BB0" w:rsidRDefault="004146FD" w:rsidP="00056BB0">
      <w:pPr>
        <w:rPr>
          <w:sz w:val="28"/>
          <w:szCs w:val="28"/>
        </w:rPr>
      </w:pPr>
      <w:proofErr w:type="spellStart"/>
      <w:r w:rsidRPr="00056BB0">
        <w:rPr>
          <w:sz w:val="28"/>
          <w:szCs w:val="28"/>
        </w:rPr>
        <w:t>i</w:t>
      </w:r>
      <w:proofErr w:type="spellEnd"/>
      <w:r w:rsidRPr="00056BB0">
        <w:rPr>
          <w:sz w:val="28"/>
          <w:szCs w:val="28"/>
        </w:rPr>
        <w:t>. Amount Granted</w:t>
      </w:r>
    </w:p>
    <w:p w14:paraId="608B06C7" w14:textId="77777777" w:rsidR="004146FD" w:rsidRPr="00056BB0" w:rsidRDefault="004146FD" w:rsidP="00056BB0">
      <w:pPr>
        <w:rPr>
          <w:sz w:val="28"/>
          <w:szCs w:val="28"/>
        </w:rPr>
      </w:pPr>
      <w:r w:rsidRPr="00056BB0">
        <w:rPr>
          <w:sz w:val="28"/>
          <w:szCs w:val="28"/>
        </w:rPr>
        <w:t xml:space="preserve">ii. Restrictions </w:t>
      </w:r>
    </w:p>
    <w:p w14:paraId="508FDF27" w14:textId="77777777" w:rsidR="004146FD" w:rsidRPr="00056BB0" w:rsidRDefault="004146FD" w:rsidP="00056BB0">
      <w:pPr>
        <w:rPr>
          <w:sz w:val="28"/>
          <w:szCs w:val="28"/>
        </w:rPr>
      </w:pPr>
      <w:r w:rsidRPr="00056BB0">
        <w:rPr>
          <w:sz w:val="28"/>
          <w:szCs w:val="28"/>
        </w:rPr>
        <w:t>iii. Deadlines for Reimbursement</w:t>
      </w:r>
    </w:p>
    <w:p w14:paraId="3A70B35C" w14:textId="77777777" w:rsidR="004146FD" w:rsidRPr="00056BB0" w:rsidRDefault="004146FD" w:rsidP="00056BB0">
      <w:pPr>
        <w:rPr>
          <w:rFonts w:eastAsia="MS Mincho"/>
          <w:sz w:val="28"/>
          <w:szCs w:val="28"/>
        </w:rPr>
      </w:pPr>
      <w:r w:rsidRPr="00056BB0">
        <w:rPr>
          <w:sz w:val="28"/>
          <w:szCs w:val="28"/>
        </w:rPr>
        <w:t>iv. Receipts vs Invoices</w:t>
      </w:r>
      <w:r w:rsidRPr="00056BB0">
        <w:rPr>
          <w:rFonts w:ascii="MS Gothic" w:eastAsia="MS Gothic" w:hAnsi="MS Gothic" w:cs="MS Gothic" w:hint="eastAsia"/>
          <w:sz w:val="28"/>
          <w:szCs w:val="28"/>
        </w:rPr>
        <w:t> </w:t>
      </w:r>
    </w:p>
    <w:p w14:paraId="109DA23F" w14:textId="77777777" w:rsidR="004146FD" w:rsidRPr="00056BB0" w:rsidRDefault="004146FD" w:rsidP="00056BB0">
      <w:pPr>
        <w:rPr>
          <w:sz w:val="28"/>
          <w:szCs w:val="28"/>
        </w:rPr>
      </w:pPr>
      <w:r w:rsidRPr="00056BB0">
        <w:rPr>
          <w:sz w:val="28"/>
          <w:szCs w:val="28"/>
        </w:rPr>
        <w:t xml:space="preserve">v. Requests to Change the Budget </w:t>
      </w:r>
    </w:p>
    <w:p w14:paraId="0A660BDA" w14:textId="77777777" w:rsidR="004146FD" w:rsidRPr="00056BB0" w:rsidRDefault="004146FD" w:rsidP="00056BB0">
      <w:pPr>
        <w:rPr>
          <w:sz w:val="28"/>
          <w:szCs w:val="28"/>
        </w:rPr>
      </w:pPr>
      <w:r w:rsidRPr="00056BB0">
        <w:rPr>
          <w:sz w:val="28"/>
          <w:szCs w:val="28"/>
        </w:rPr>
        <w:t xml:space="preserve">vi. Budget Narrative (reporting) </w:t>
      </w:r>
    </w:p>
    <w:p w14:paraId="07E1702F" w14:textId="77777777" w:rsidR="004146FD" w:rsidRPr="00056BB0" w:rsidRDefault="004146FD" w:rsidP="00056BB0">
      <w:pPr>
        <w:rPr>
          <w:rFonts w:eastAsia="MS Mincho"/>
          <w:sz w:val="28"/>
          <w:szCs w:val="28"/>
        </w:rPr>
      </w:pPr>
      <w:r w:rsidRPr="00056BB0">
        <w:rPr>
          <w:sz w:val="28"/>
          <w:szCs w:val="28"/>
        </w:rPr>
        <w:t>vii. Surplus Funds</w:t>
      </w:r>
      <w:r w:rsidRPr="00056BB0">
        <w:rPr>
          <w:rFonts w:ascii="MS Gothic" w:eastAsia="MS Gothic" w:hAnsi="MS Gothic" w:cs="MS Gothic" w:hint="eastAsia"/>
          <w:sz w:val="28"/>
          <w:szCs w:val="28"/>
        </w:rPr>
        <w:t> </w:t>
      </w:r>
    </w:p>
    <w:p w14:paraId="6E996136" w14:textId="77777777" w:rsidR="004146FD" w:rsidRPr="00056BB0" w:rsidRDefault="004146FD" w:rsidP="00056BB0">
      <w:pPr>
        <w:rPr>
          <w:sz w:val="28"/>
          <w:szCs w:val="28"/>
        </w:rPr>
      </w:pPr>
      <w:r w:rsidRPr="00056BB0">
        <w:rPr>
          <w:sz w:val="28"/>
          <w:szCs w:val="28"/>
        </w:rPr>
        <w:t xml:space="preserve">viii. Accessing Funds </w:t>
      </w:r>
    </w:p>
    <w:p w14:paraId="3001B1FA" w14:textId="77777777" w:rsidR="00056BB0" w:rsidRDefault="00056BB0" w:rsidP="00056BB0">
      <w:pPr>
        <w:rPr>
          <w:sz w:val="28"/>
          <w:szCs w:val="28"/>
        </w:rPr>
      </w:pPr>
    </w:p>
    <w:p w14:paraId="2A8C5C10" w14:textId="29D874A9" w:rsidR="000D0E3D" w:rsidRPr="00056BB0" w:rsidRDefault="000D0E3D" w:rsidP="00056BB0">
      <w:pPr>
        <w:rPr>
          <w:sz w:val="28"/>
          <w:szCs w:val="28"/>
        </w:rPr>
      </w:pPr>
      <w:r w:rsidRPr="00056BB0">
        <w:rPr>
          <w:sz w:val="28"/>
          <w:szCs w:val="28"/>
        </w:rPr>
        <w:t>5. SPICES Web</w:t>
      </w:r>
      <w:r w:rsidR="00056BB0">
        <w:rPr>
          <w:sz w:val="28"/>
          <w:szCs w:val="28"/>
        </w:rPr>
        <w:t>page</w:t>
      </w:r>
    </w:p>
    <w:p w14:paraId="0A28096E" w14:textId="77777777" w:rsidR="00056BB0" w:rsidRPr="00056BB0" w:rsidRDefault="00056BB0" w:rsidP="00056BB0">
      <w:pPr>
        <w:rPr>
          <w:sz w:val="28"/>
          <w:szCs w:val="28"/>
        </w:rPr>
      </w:pPr>
    </w:p>
    <w:p w14:paraId="0D333FEB" w14:textId="65D278AD" w:rsidR="004146FD" w:rsidRPr="00056BB0" w:rsidRDefault="000D0E3D" w:rsidP="00056BB0">
      <w:pPr>
        <w:rPr>
          <w:sz w:val="28"/>
          <w:szCs w:val="28"/>
        </w:rPr>
      </w:pPr>
      <w:r w:rsidRPr="00056BB0">
        <w:rPr>
          <w:sz w:val="28"/>
          <w:szCs w:val="28"/>
        </w:rPr>
        <w:t>6</w:t>
      </w:r>
      <w:r w:rsidR="004146FD" w:rsidRPr="00056BB0">
        <w:rPr>
          <w:sz w:val="28"/>
          <w:szCs w:val="28"/>
        </w:rPr>
        <w:t xml:space="preserve"> Reporting Requirements </w:t>
      </w:r>
    </w:p>
    <w:p w14:paraId="02CFECCA" w14:textId="77777777" w:rsidR="00056BB0" w:rsidRPr="00056BB0" w:rsidRDefault="00056BB0" w:rsidP="00056BB0">
      <w:pPr>
        <w:rPr>
          <w:sz w:val="28"/>
          <w:szCs w:val="28"/>
        </w:rPr>
      </w:pPr>
    </w:p>
    <w:p w14:paraId="4CB1C843" w14:textId="14514716" w:rsidR="004146FD" w:rsidRPr="00056BB0" w:rsidRDefault="003E2492" w:rsidP="00056BB0">
      <w:pPr>
        <w:rPr>
          <w:sz w:val="28"/>
          <w:szCs w:val="28"/>
        </w:rPr>
      </w:pPr>
      <w:r w:rsidRPr="00056BB0">
        <w:rPr>
          <w:sz w:val="28"/>
          <w:szCs w:val="28"/>
        </w:rPr>
        <w:t>7</w:t>
      </w:r>
      <w:r w:rsidR="004146FD" w:rsidRPr="00056BB0">
        <w:rPr>
          <w:sz w:val="28"/>
          <w:szCs w:val="28"/>
        </w:rPr>
        <w:t xml:space="preserve">. Getting the Word Out - Promoting Your Project Events and Activities </w:t>
      </w:r>
    </w:p>
    <w:p w14:paraId="0DDCCE40" w14:textId="4CB75D7A" w:rsidR="003E2492" w:rsidRPr="00056BB0" w:rsidRDefault="003E2492" w:rsidP="00056BB0">
      <w:pPr>
        <w:rPr>
          <w:sz w:val="28"/>
          <w:szCs w:val="28"/>
        </w:rPr>
      </w:pPr>
      <w:proofErr w:type="spellStart"/>
      <w:r w:rsidRPr="00056BB0">
        <w:rPr>
          <w:sz w:val="28"/>
          <w:szCs w:val="28"/>
        </w:rPr>
        <w:t>i</w:t>
      </w:r>
      <w:proofErr w:type="spellEnd"/>
      <w:r w:rsidRPr="00056BB0">
        <w:rPr>
          <w:sz w:val="28"/>
          <w:szCs w:val="28"/>
        </w:rPr>
        <w:t>. Promotion through SGS email</w:t>
      </w:r>
    </w:p>
    <w:p w14:paraId="73319ADE" w14:textId="77777777" w:rsidR="00056BB0" w:rsidRDefault="00056BB0" w:rsidP="00056BB0">
      <w:pPr>
        <w:rPr>
          <w:sz w:val="28"/>
          <w:szCs w:val="28"/>
        </w:rPr>
      </w:pPr>
    </w:p>
    <w:p w14:paraId="085289CD" w14:textId="4C15963E" w:rsidR="0089765F" w:rsidRPr="00056BB0" w:rsidRDefault="000D0E3D" w:rsidP="00056BB0">
      <w:pPr>
        <w:rPr>
          <w:sz w:val="28"/>
          <w:szCs w:val="28"/>
        </w:rPr>
      </w:pPr>
      <w:r w:rsidRPr="00056BB0">
        <w:rPr>
          <w:sz w:val="28"/>
          <w:szCs w:val="28"/>
        </w:rPr>
        <w:t>8</w:t>
      </w:r>
      <w:r w:rsidR="004146FD" w:rsidRPr="00056BB0">
        <w:rPr>
          <w:sz w:val="28"/>
          <w:szCs w:val="28"/>
        </w:rPr>
        <w:t xml:space="preserve">. </w:t>
      </w:r>
      <w:r w:rsidR="0089765F" w:rsidRPr="00056BB0">
        <w:rPr>
          <w:sz w:val="28"/>
          <w:szCs w:val="28"/>
        </w:rPr>
        <w:t>Photography and Video</w:t>
      </w:r>
    </w:p>
    <w:p w14:paraId="4D8D53FA" w14:textId="77777777" w:rsidR="00056BB0" w:rsidRDefault="00056BB0" w:rsidP="00056BB0">
      <w:pPr>
        <w:rPr>
          <w:sz w:val="28"/>
          <w:szCs w:val="28"/>
        </w:rPr>
      </w:pPr>
    </w:p>
    <w:p w14:paraId="5B5C8B22" w14:textId="510F2864" w:rsidR="004146FD" w:rsidRPr="00056BB0" w:rsidRDefault="0089765F" w:rsidP="00056BB0">
      <w:pPr>
        <w:rPr>
          <w:rFonts w:eastAsia="MS Mincho"/>
          <w:sz w:val="28"/>
          <w:szCs w:val="28"/>
        </w:rPr>
      </w:pPr>
      <w:r w:rsidRPr="00056BB0">
        <w:rPr>
          <w:sz w:val="28"/>
          <w:szCs w:val="28"/>
        </w:rPr>
        <w:t xml:space="preserve">9. </w:t>
      </w:r>
      <w:r w:rsidR="004146FD" w:rsidRPr="00056BB0">
        <w:rPr>
          <w:sz w:val="28"/>
          <w:szCs w:val="28"/>
        </w:rPr>
        <w:t>Event Safety</w:t>
      </w:r>
      <w:r w:rsidRPr="00056BB0">
        <w:rPr>
          <w:rFonts w:eastAsia="MS Gothic"/>
          <w:sz w:val="28"/>
          <w:szCs w:val="28"/>
        </w:rPr>
        <w:t xml:space="preserve"> &amp; Conduct</w:t>
      </w:r>
    </w:p>
    <w:p w14:paraId="6539CE9B" w14:textId="77777777" w:rsidR="0089765F" w:rsidRPr="00056BB0" w:rsidRDefault="0089765F" w:rsidP="00056BB0">
      <w:pPr>
        <w:rPr>
          <w:rFonts w:eastAsia="MS Mincho"/>
          <w:sz w:val="28"/>
          <w:szCs w:val="28"/>
        </w:rPr>
      </w:pPr>
    </w:p>
    <w:p w14:paraId="4D44DCFF" w14:textId="4B646314" w:rsidR="001A7B08" w:rsidRPr="00056BB0" w:rsidRDefault="001A7B08" w:rsidP="00056BB0">
      <w:pPr>
        <w:rPr>
          <w:sz w:val="28"/>
          <w:szCs w:val="28"/>
        </w:rPr>
      </w:pPr>
      <w:r w:rsidRPr="00056BB0">
        <w:rPr>
          <w:sz w:val="28"/>
          <w:szCs w:val="28"/>
        </w:rPr>
        <w:t>10. Intellectual Property</w:t>
      </w:r>
    </w:p>
    <w:p w14:paraId="1C05FA82" w14:textId="77777777" w:rsidR="00056BB0" w:rsidRDefault="00056BB0" w:rsidP="00056BB0">
      <w:pPr>
        <w:rPr>
          <w:sz w:val="28"/>
          <w:szCs w:val="28"/>
        </w:rPr>
      </w:pPr>
    </w:p>
    <w:p w14:paraId="2EAE8218" w14:textId="41DB7AE2" w:rsidR="004146FD" w:rsidRPr="00056BB0" w:rsidRDefault="001A7B08" w:rsidP="00056BB0">
      <w:pPr>
        <w:rPr>
          <w:rFonts w:eastAsia="MS Mincho"/>
          <w:sz w:val="28"/>
          <w:szCs w:val="28"/>
        </w:rPr>
      </w:pPr>
      <w:r w:rsidRPr="00056BB0">
        <w:rPr>
          <w:sz w:val="28"/>
          <w:szCs w:val="28"/>
        </w:rPr>
        <w:t>11</w:t>
      </w:r>
      <w:r w:rsidR="004146FD" w:rsidRPr="00056BB0">
        <w:rPr>
          <w:sz w:val="28"/>
          <w:szCs w:val="28"/>
        </w:rPr>
        <w:t>. Stay Connected</w:t>
      </w:r>
      <w:r w:rsidR="004146FD" w:rsidRPr="00056BB0">
        <w:rPr>
          <w:rFonts w:ascii="MS Gothic" w:eastAsia="MS Gothic" w:hAnsi="MS Gothic" w:cs="MS Gothic" w:hint="eastAsia"/>
          <w:sz w:val="28"/>
          <w:szCs w:val="28"/>
        </w:rPr>
        <w:t> </w:t>
      </w:r>
    </w:p>
    <w:p w14:paraId="1A11A5E0" w14:textId="77777777" w:rsidR="001A7B08" w:rsidRPr="005E2E32" w:rsidRDefault="001A7B08" w:rsidP="0036439A">
      <w:pPr>
        <w:widowControl w:val="0"/>
        <w:autoSpaceDE w:val="0"/>
        <w:autoSpaceDN w:val="0"/>
        <w:adjustRightInd w:val="0"/>
        <w:spacing w:after="240" w:line="360" w:lineRule="atLeast"/>
        <w:rPr>
          <w:rFonts w:cstheme="minorHAnsi"/>
          <w:color w:val="000000"/>
        </w:rPr>
      </w:pPr>
    </w:p>
    <w:p w14:paraId="1A5A7CB1" w14:textId="77777777" w:rsidR="0036439A" w:rsidRPr="005E2E32" w:rsidRDefault="0036439A" w:rsidP="005E2E32">
      <w:pPr>
        <w:pStyle w:val="Heading1"/>
      </w:pPr>
      <w:r w:rsidRPr="005E2E32">
        <w:t xml:space="preserve">1. Terms and Timelines </w:t>
      </w:r>
    </w:p>
    <w:p w14:paraId="1C6E579D" w14:textId="0810D08C" w:rsidR="0036439A" w:rsidRPr="005E2E32" w:rsidRDefault="0036439A" w:rsidP="0036439A">
      <w:pPr>
        <w:widowControl w:val="0"/>
        <w:autoSpaceDE w:val="0"/>
        <w:autoSpaceDN w:val="0"/>
        <w:adjustRightInd w:val="0"/>
        <w:spacing w:after="240" w:line="360" w:lineRule="atLeast"/>
        <w:rPr>
          <w:rFonts w:cstheme="minorHAnsi"/>
          <w:color w:val="000000"/>
        </w:rPr>
      </w:pPr>
      <w:r w:rsidRPr="005E2E32">
        <w:rPr>
          <w:rFonts w:cstheme="minorHAnsi"/>
          <w:b/>
          <w:bCs/>
          <w:color w:val="000000"/>
        </w:rPr>
        <w:t xml:space="preserve">Your project </w:t>
      </w:r>
      <w:r w:rsidR="00F50109" w:rsidRPr="005E2E32">
        <w:rPr>
          <w:rFonts w:cstheme="minorHAnsi"/>
          <w:b/>
          <w:bCs/>
          <w:color w:val="000000"/>
        </w:rPr>
        <w:t>cycle is active from May 1, 20</w:t>
      </w:r>
      <w:r w:rsidR="00F171CD">
        <w:rPr>
          <w:rFonts w:cstheme="minorHAnsi"/>
          <w:b/>
          <w:bCs/>
          <w:color w:val="000000"/>
        </w:rPr>
        <w:t>20</w:t>
      </w:r>
      <w:r w:rsidR="00F50109" w:rsidRPr="005E2E32">
        <w:rPr>
          <w:rFonts w:cstheme="minorHAnsi"/>
          <w:b/>
          <w:bCs/>
          <w:color w:val="000000"/>
        </w:rPr>
        <w:t xml:space="preserve"> - April 30, 20</w:t>
      </w:r>
      <w:r w:rsidR="00EA6BC6" w:rsidRPr="005E2E32">
        <w:rPr>
          <w:rFonts w:cstheme="minorHAnsi"/>
          <w:b/>
          <w:bCs/>
          <w:color w:val="000000"/>
        </w:rPr>
        <w:t>2</w:t>
      </w:r>
      <w:r w:rsidR="00F171CD">
        <w:rPr>
          <w:rFonts w:cstheme="minorHAnsi"/>
          <w:b/>
          <w:bCs/>
          <w:color w:val="000000"/>
        </w:rPr>
        <w:t>1</w:t>
      </w:r>
      <w:r w:rsidR="00EA6BC6" w:rsidRPr="005E2E32">
        <w:rPr>
          <w:rFonts w:cstheme="minorHAnsi"/>
          <w:b/>
          <w:bCs/>
          <w:color w:val="000000"/>
        </w:rPr>
        <w:t>.</w:t>
      </w:r>
      <w:r w:rsidRPr="005E2E32">
        <w:rPr>
          <w:rFonts w:cstheme="minorHAnsi"/>
          <w:b/>
          <w:bCs/>
          <w:color w:val="000000"/>
        </w:rPr>
        <w:t xml:space="preserve"> </w:t>
      </w:r>
    </w:p>
    <w:p w14:paraId="5023E1B0" w14:textId="77777777" w:rsidR="0036439A" w:rsidRPr="005E2E32" w:rsidRDefault="0036439A" w:rsidP="0036439A">
      <w:pPr>
        <w:widowControl w:val="0"/>
        <w:autoSpaceDE w:val="0"/>
        <w:autoSpaceDN w:val="0"/>
        <w:adjustRightInd w:val="0"/>
        <w:spacing w:after="240" w:line="360" w:lineRule="atLeast"/>
        <w:rPr>
          <w:rFonts w:cstheme="minorHAnsi"/>
          <w:color w:val="000000"/>
        </w:rPr>
      </w:pPr>
      <w:r w:rsidRPr="005E2E32">
        <w:rPr>
          <w:rFonts w:cstheme="minorHAnsi"/>
          <w:color w:val="000000"/>
        </w:rPr>
        <w:lastRenderedPageBreak/>
        <w:t xml:space="preserve">This means that expenses incurred must fall within these dates. </w:t>
      </w:r>
    </w:p>
    <w:p w14:paraId="0B95EF40" w14:textId="656FE8BA" w:rsidR="0036439A" w:rsidRPr="005E2E32" w:rsidRDefault="0036439A" w:rsidP="0036439A">
      <w:pPr>
        <w:widowControl w:val="0"/>
        <w:autoSpaceDE w:val="0"/>
        <w:autoSpaceDN w:val="0"/>
        <w:adjustRightInd w:val="0"/>
        <w:spacing w:after="240" w:line="360" w:lineRule="atLeast"/>
        <w:rPr>
          <w:rFonts w:cstheme="minorHAnsi"/>
          <w:color w:val="000000"/>
        </w:rPr>
      </w:pPr>
      <w:r w:rsidRPr="005E2E32">
        <w:rPr>
          <w:rFonts w:cstheme="minorHAnsi"/>
          <w:color w:val="000000"/>
        </w:rPr>
        <w:t>We understand that project plans can shift and change over time, and we expect a ce</w:t>
      </w:r>
      <w:r w:rsidR="00F50109" w:rsidRPr="005E2E32">
        <w:rPr>
          <w:rFonts w:cstheme="minorHAnsi"/>
          <w:color w:val="000000"/>
        </w:rPr>
        <w:t xml:space="preserve">rtain level of </w:t>
      </w:r>
      <w:r w:rsidRPr="005E2E32">
        <w:rPr>
          <w:rFonts w:cstheme="minorHAnsi"/>
          <w:color w:val="000000"/>
        </w:rPr>
        <w:t>adjustment between your original propo</w:t>
      </w:r>
      <w:r w:rsidR="002D0EFD" w:rsidRPr="005E2E32">
        <w:rPr>
          <w:rFonts w:cstheme="minorHAnsi"/>
          <w:color w:val="000000"/>
        </w:rPr>
        <w:t xml:space="preserve">sal and unanticipated </w:t>
      </w:r>
      <w:r w:rsidRPr="005E2E32">
        <w:rPr>
          <w:rFonts w:cstheme="minorHAnsi"/>
          <w:color w:val="000000"/>
        </w:rPr>
        <w:t xml:space="preserve">turns along the way. Any significant deviations in budget, timelines, or project milestones/deliverables must be cleared through SPICES Program Coordinator prior to action. A REVISED BUDGET and WORKPLAN may be required. Email </w:t>
      </w:r>
      <w:r w:rsidRPr="005E2E32">
        <w:rPr>
          <w:rFonts w:cstheme="minorHAnsi"/>
          <w:color w:val="0000FF"/>
        </w:rPr>
        <w:t xml:space="preserve">spices@mcmaster.ca </w:t>
      </w:r>
      <w:r w:rsidRPr="005E2E32">
        <w:rPr>
          <w:rFonts w:cstheme="minorHAnsi"/>
          <w:color w:val="000000"/>
        </w:rPr>
        <w:t xml:space="preserve">for any questions. </w:t>
      </w:r>
    </w:p>
    <w:p w14:paraId="12081F01" w14:textId="77777777" w:rsidR="0036439A" w:rsidRPr="005E2E32" w:rsidRDefault="0036439A" w:rsidP="005E2E32">
      <w:pPr>
        <w:pStyle w:val="Heading1"/>
      </w:pPr>
      <w:r w:rsidRPr="005E2E32">
        <w:t xml:space="preserve">2. Role of the Liaison </w:t>
      </w:r>
    </w:p>
    <w:p w14:paraId="5C9A180B" w14:textId="7786937E" w:rsidR="0036439A" w:rsidRPr="005E2E32" w:rsidRDefault="0036439A" w:rsidP="0036439A">
      <w:pPr>
        <w:widowControl w:val="0"/>
        <w:autoSpaceDE w:val="0"/>
        <w:autoSpaceDN w:val="0"/>
        <w:adjustRightInd w:val="0"/>
        <w:spacing w:after="240" w:line="360" w:lineRule="atLeast"/>
        <w:rPr>
          <w:rFonts w:cstheme="minorHAnsi"/>
          <w:color w:val="000000"/>
        </w:rPr>
      </w:pPr>
      <w:r w:rsidRPr="005E2E32">
        <w:rPr>
          <w:rFonts w:cstheme="minorHAnsi"/>
          <w:color w:val="000000"/>
        </w:rPr>
        <w:t>As the liaison with SPICES Coordinator/SGS it is your responsibility to relay relevant information from the SPICES program coordinator to the other mem</w:t>
      </w:r>
      <w:r w:rsidR="00F50109" w:rsidRPr="005E2E32">
        <w:rPr>
          <w:rFonts w:cstheme="minorHAnsi"/>
          <w:color w:val="000000"/>
        </w:rPr>
        <w:t>bers of your team</w:t>
      </w:r>
      <w:r w:rsidRPr="005E2E32">
        <w:rPr>
          <w:rFonts w:cstheme="minorHAnsi"/>
          <w:color w:val="000000"/>
        </w:rPr>
        <w:t xml:space="preserve">. In addition, we appreciate staying connected with your project through progress updates, notifications of upcoming events and activities, surprises, milestones, challenges encountered and overcome. The SPICES coordinator is available for any troubleshooting your team may encounter, but also for general encouragement and to celebrate successes. </w:t>
      </w:r>
    </w:p>
    <w:p w14:paraId="1E993E0E" w14:textId="77777777" w:rsidR="0036439A" w:rsidRPr="005E2E32" w:rsidRDefault="0036439A" w:rsidP="005E2E32">
      <w:pPr>
        <w:pStyle w:val="Heading1"/>
      </w:pPr>
      <w:r w:rsidRPr="005E2E32">
        <w:t xml:space="preserve">3. Role of the Treasurer </w:t>
      </w:r>
    </w:p>
    <w:p w14:paraId="77EE73AD" w14:textId="7EA38F86" w:rsidR="0036439A" w:rsidRPr="005E2E32" w:rsidRDefault="00A22A78" w:rsidP="0036439A">
      <w:pPr>
        <w:widowControl w:val="0"/>
        <w:autoSpaceDE w:val="0"/>
        <w:autoSpaceDN w:val="0"/>
        <w:adjustRightInd w:val="0"/>
        <w:spacing w:after="240" w:line="360" w:lineRule="atLeast"/>
        <w:rPr>
          <w:rFonts w:cstheme="minorHAnsi"/>
          <w:color w:val="000000"/>
        </w:rPr>
      </w:pPr>
      <w:r w:rsidRPr="005E2E32">
        <w:rPr>
          <w:rFonts w:cstheme="minorHAnsi"/>
          <w:color w:val="000000"/>
        </w:rPr>
        <w:t>Y</w:t>
      </w:r>
      <w:r w:rsidR="0036439A" w:rsidRPr="005E2E32">
        <w:rPr>
          <w:rFonts w:cstheme="minorHAnsi"/>
          <w:color w:val="000000"/>
        </w:rPr>
        <w:t xml:space="preserve">our team </w:t>
      </w:r>
      <w:r w:rsidRPr="005E2E32">
        <w:rPr>
          <w:rFonts w:cstheme="minorHAnsi"/>
          <w:color w:val="000000"/>
        </w:rPr>
        <w:t xml:space="preserve">must </w:t>
      </w:r>
      <w:r w:rsidR="0036439A" w:rsidRPr="005E2E32">
        <w:rPr>
          <w:rFonts w:cstheme="minorHAnsi"/>
          <w:b/>
          <w:bCs/>
          <w:color w:val="000000"/>
        </w:rPr>
        <w:t>designate a project TREASURER</w:t>
      </w:r>
      <w:r w:rsidR="0036439A" w:rsidRPr="005E2E32">
        <w:rPr>
          <w:rFonts w:cstheme="minorHAnsi"/>
          <w:color w:val="000000"/>
        </w:rPr>
        <w:t xml:space="preserve">. The treasurer is responsible for working with a McMaster department administrator, keeping track of funds relative to the project budget, as well as disbursements. Your treasurer must be a current McMaster graduate student or Postdoc in good standing. </w:t>
      </w:r>
      <w:r w:rsidR="00F50109" w:rsidRPr="005E2E32">
        <w:rPr>
          <w:rFonts w:cstheme="minorHAnsi"/>
          <w:color w:val="000000"/>
        </w:rPr>
        <w:t xml:space="preserve">An account of </w:t>
      </w:r>
      <w:r w:rsidR="000D0E3D" w:rsidRPr="005E2E32">
        <w:rPr>
          <w:rFonts w:cstheme="minorHAnsi"/>
          <w:color w:val="000000"/>
        </w:rPr>
        <w:t xml:space="preserve">all </w:t>
      </w:r>
      <w:r w:rsidR="00F50109" w:rsidRPr="005E2E32">
        <w:rPr>
          <w:rFonts w:cstheme="minorHAnsi"/>
          <w:color w:val="000000"/>
        </w:rPr>
        <w:t>monies spent relative to your approved budget will be</w:t>
      </w:r>
      <w:r w:rsidR="002D0EFD" w:rsidRPr="005E2E32">
        <w:rPr>
          <w:rFonts w:cstheme="minorHAnsi"/>
          <w:color w:val="000000"/>
        </w:rPr>
        <w:t xml:space="preserve"> required as part of your outcome </w:t>
      </w:r>
      <w:r w:rsidR="00F50109" w:rsidRPr="005E2E32">
        <w:rPr>
          <w:rFonts w:cstheme="minorHAnsi"/>
          <w:color w:val="000000"/>
        </w:rPr>
        <w:t>report submission.</w:t>
      </w:r>
    </w:p>
    <w:p w14:paraId="11D8B6D3" w14:textId="13533124" w:rsidR="0036439A" w:rsidRDefault="0036439A" w:rsidP="005E2E32">
      <w:pPr>
        <w:pStyle w:val="Heading1"/>
      </w:pPr>
      <w:r w:rsidRPr="005E2E32">
        <w:t xml:space="preserve">4. Finances </w:t>
      </w:r>
    </w:p>
    <w:p w14:paraId="7990E09B" w14:textId="77777777" w:rsidR="005E2E32" w:rsidRPr="005E2E32" w:rsidRDefault="005E2E32" w:rsidP="005E2E32"/>
    <w:p w14:paraId="2E60CBA7" w14:textId="77777777" w:rsidR="005E5DE7" w:rsidRPr="005E2E32" w:rsidRDefault="0036439A" w:rsidP="005E2E32">
      <w:pPr>
        <w:rPr>
          <w:rFonts w:eastAsia="MS Mincho" w:cstheme="minorHAnsi"/>
          <w:color w:val="000000"/>
        </w:rPr>
      </w:pPr>
      <w:proofErr w:type="spellStart"/>
      <w:r w:rsidRPr="005E2E32">
        <w:rPr>
          <w:rStyle w:val="Heading2Char"/>
        </w:rPr>
        <w:t>i</w:t>
      </w:r>
      <w:proofErr w:type="spellEnd"/>
      <w:r w:rsidRPr="005E2E32">
        <w:rPr>
          <w:rStyle w:val="Heading2Char"/>
        </w:rPr>
        <w:t>. Amount Granted</w:t>
      </w:r>
      <w:r w:rsidRPr="005E2E32">
        <w:rPr>
          <w:rFonts w:ascii="MS Gothic" w:eastAsia="MS Gothic" w:hAnsi="MS Gothic" w:cs="MS Gothic" w:hint="eastAsia"/>
          <w:color w:val="000000"/>
        </w:rPr>
        <w:t> </w:t>
      </w:r>
    </w:p>
    <w:p w14:paraId="41EA839C" w14:textId="5271A008" w:rsidR="0036439A" w:rsidRPr="005E2E32" w:rsidRDefault="0036439A" w:rsidP="005E2E32">
      <w:pPr>
        <w:rPr>
          <w:rFonts w:cstheme="minorHAnsi"/>
          <w:color w:val="000000"/>
        </w:rPr>
      </w:pPr>
      <w:r w:rsidRPr="005E2E32">
        <w:rPr>
          <w:rFonts w:cstheme="minorHAnsi"/>
          <w:color w:val="000000"/>
        </w:rPr>
        <w:t xml:space="preserve">Your project has been approved for the amount indicated in your Letter of Offer. </w:t>
      </w:r>
    </w:p>
    <w:p w14:paraId="2565ABD4" w14:textId="77777777" w:rsidR="005E2E32" w:rsidRDefault="005E2E32" w:rsidP="0036439A">
      <w:pPr>
        <w:widowControl w:val="0"/>
        <w:autoSpaceDE w:val="0"/>
        <w:autoSpaceDN w:val="0"/>
        <w:adjustRightInd w:val="0"/>
        <w:spacing w:after="240" w:line="360" w:lineRule="atLeast"/>
        <w:rPr>
          <w:rStyle w:val="Heading2Char"/>
        </w:rPr>
      </w:pPr>
    </w:p>
    <w:p w14:paraId="1A859FE1" w14:textId="119BE9D1" w:rsidR="005E2E32" w:rsidRDefault="0036439A" w:rsidP="005E2E32">
      <w:pPr>
        <w:rPr>
          <w:rFonts w:eastAsia="MS Mincho" w:cstheme="minorHAnsi"/>
          <w:color w:val="000000"/>
        </w:rPr>
      </w:pPr>
      <w:r w:rsidRPr="005E2E32">
        <w:rPr>
          <w:rStyle w:val="Heading2Char"/>
        </w:rPr>
        <w:t>ii. Restrictions</w:t>
      </w:r>
      <w:r w:rsidRPr="005E2E32">
        <w:rPr>
          <w:rFonts w:ascii="MS Gothic" w:eastAsia="MS Gothic" w:hAnsi="MS Gothic" w:cs="MS Gothic" w:hint="eastAsia"/>
          <w:color w:val="000000"/>
        </w:rPr>
        <w:t> </w:t>
      </w:r>
    </w:p>
    <w:p w14:paraId="6C152EFE" w14:textId="0EB395C7" w:rsidR="005E5DE7" w:rsidRPr="005E2E32" w:rsidRDefault="0036439A" w:rsidP="005E2E32">
      <w:pPr>
        <w:rPr>
          <w:rFonts w:eastAsia="MS Mincho" w:cstheme="minorHAnsi"/>
          <w:color w:val="000000"/>
        </w:rPr>
      </w:pPr>
      <w:r w:rsidRPr="005E2E32">
        <w:rPr>
          <w:rFonts w:cstheme="minorHAnsi"/>
          <w:color w:val="000000"/>
        </w:rPr>
        <w:t xml:space="preserve">SPICES funding cannot be used to purchase alcohol. </w:t>
      </w:r>
    </w:p>
    <w:p w14:paraId="16883EAC" w14:textId="77777777" w:rsidR="005E2E32" w:rsidRDefault="005E2E32" w:rsidP="005E2E32">
      <w:pPr>
        <w:pStyle w:val="Heading2"/>
      </w:pPr>
    </w:p>
    <w:p w14:paraId="5CC7D209" w14:textId="487DA0A2" w:rsidR="0036439A" w:rsidRPr="005E2E32" w:rsidRDefault="0036439A" w:rsidP="005E2E32">
      <w:pPr>
        <w:pStyle w:val="Heading2"/>
      </w:pPr>
      <w:r w:rsidRPr="005E2E32">
        <w:t xml:space="preserve">iii. Deadlines for Reimbursement </w:t>
      </w:r>
    </w:p>
    <w:p w14:paraId="2BD1DC94" w14:textId="626C37C0" w:rsidR="0036439A" w:rsidRPr="005E2E32" w:rsidRDefault="0036439A" w:rsidP="0036439A">
      <w:pPr>
        <w:widowControl w:val="0"/>
        <w:autoSpaceDE w:val="0"/>
        <w:autoSpaceDN w:val="0"/>
        <w:adjustRightInd w:val="0"/>
        <w:spacing w:after="240" w:line="360" w:lineRule="atLeast"/>
        <w:rPr>
          <w:rFonts w:cstheme="minorHAnsi"/>
          <w:color w:val="000000"/>
        </w:rPr>
      </w:pPr>
      <w:r w:rsidRPr="005E2E32">
        <w:rPr>
          <w:rFonts w:cstheme="minorHAnsi"/>
          <w:color w:val="000000"/>
        </w:rPr>
        <w:t>A</w:t>
      </w:r>
      <w:r w:rsidR="00D51E06" w:rsidRPr="005E2E32">
        <w:rPr>
          <w:rFonts w:cstheme="minorHAnsi"/>
          <w:color w:val="000000"/>
        </w:rPr>
        <w:t>ll project expenses must submi</w:t>
      </w:r>
      <w:r w:rsidR="00EA6BC6" w:rsidRPr="005E2E32">
        <w:rPr>
          <w:rFonts w:cstheme="minorHAnsi"/>
          <w:color w:val="000000"/>
        </w:rPr>
        <w:t>t</w:t>
      </w:r>
      <w:r w:rsidR="00D51E06" w:rsidRPr="005E2E32">
        <w:rPr>
          <w:rFonts w:cstheme="minorHAnsi"/>
          <w:color w:val="000000"/>
        </w:rPr>
        <w:t>t</w:t>
      </w:r>
      <w:r w:rsidR="00D31F00" w:rsidRPr="005E2E32">
        <w:rPr>
          <w:rFonts w:cstheme="minorHAnsi"/>
          <w:color w:val="000000"/>
        </w:rPr>
        <w:t xml:space="preserve">ed </w:t>
      </w:r>
      <w:r w:rsidR="00D31F00" w:rsidRPr="005E2E32">
        <w:rPr>
          <w:rFonts w:cstheme="minorHAnsi"/>
          <w:i/>
          <w:color w:val="000000"/>
        </w:rPr>
        <w:t>prior to April 30, 20</w:t>
      </w:r>
      <w:r w:rsidR="00EA6BC6" w:rsidRPr="005E2E32">
        <w:rPr>
          <w:rFonts w:cstheme="minorHAnsi"/>
          <w:i/>
          <w:color w:val="000000"/>
        </w:rPr>
        <w:t>2</w:t>
      </w:r>
      <w:r w:rsidR="00F171CD">
        <w:rPr>
          <w:rFonts w:cstheme="minorHAnsi"/>
          <w:i/>
          <w:color w:val="000000"/>
        </w:rPr>
        <w:t>1</w:t>
      </w:r>
      <w:r w:rsidRPr="005E2E32">
        <w:rPr>
          <w:rFonts w:cstheme="minorHAnsi"/>
          <w:color w:val="000000"/>
        </w:rPr>
        <w:t xml:space="preserve"> to </w:t>
      </w:r>
      <w:r w:rsidR="00D51E06" w:rsidRPr="005E2E32">
        <w:rPr>
          <w:rFonts w:cstheme="minorHAnsi"/>
          <w:color w:val="000000"/>
        </w:rPr>
        <w:t xml:space="preserve">be eligible for </w:t>
      </w:r>
      <w:r w:rsidRPr="005E2E32">
        <w:rPr>
          <w:rFonts w:cstheme="minorHAnsi"/>
          <w:color w:val="000000"/>
        </w:rPr>
        <w:t xml:space="preserve">reimbursement. </w:t>
      </w:r>
    </w:p>
    <w:p w14:paraId="2D07F33B" w14:textId="77777777" w:rsidR="0036439A" w:rsidRPr="005E2E32" w:rsidRDefault="0036439A" w:rsidP="005E2E32">
      <w:pPr>
        <w:pStyle w:val="Heading2"/>
      </w:pPr>
      <w:r w:rsidRPr="005E2E32">
        <w:t xml:space="preserve">iv. Receipts vs Invoices </w:t>
      </w:r>
    </w:p>
    <w:p w14:paraId="250AF3A1" w14:textId="24E1DEC6" w:rsidR="0036439A" w:rsidRPr="005E2E32" w:rsidRDefault="0036439A" w:rsidP="0036439A">
      <w:pPr>
        <w:widowControl w:val="0"/>
        <w:autoSpaceDE w:val="0"/>
        <w:autoSpaceDN w:val="0"/>
        <w:adjustRightInd w:val="0"/>
        <w:spacing w:after="240" w:line="360" w:lineRule="atLeast"/>
        <w:rPr>
          <w:rFonts w:cstheme="minorHAnsi"/>
          <w:color w:val="000000"/>
        </w:rPr>
      </w:pPr>
      <w:r w:rsidRPr="005E2E32">
        <w:rPr>
          <w:rFonts w:cstheme="minorHAnsi"/>
          <w:color w:val="000000"/>
        </w:rPr>
        <w:t xml:space="preserve">You will be required to submit original receipts in order to be reimbursed. We recommend taking a copy of the receipts </w:t>
      </w:r>
      <w:r w:rsidR="005E5DE7" w:rsidRPr="005E2E32">
        <w:rPr>
          <w:rFonts w:cstheme="minorHAnsi"/>
          <w:color w:val="000000"/>
        </w:rPr>
        <w:t xml:space="preserve">for your </w:t>
      </w:r>
      <w:r w:rsidR="005E2EBA" w:rsidRPr="005E2E32">
        <w:rPr>
          <w:rFonts w:cstheme="minorHAnsi"/>
          <w:color w:val="000000"/>
        </w:rPr>
        <w:t>own</w:t>
      </w:r>
      <w:r w:rsidR="005E5DE7" w:rsidRPr="005E2E32">
        <w:rPr>
          <w:rFonts w:cstheme="minorHAnsi"/>
          <w:color w:val="000000"/>
        </w:rPr>
        <w:t xml:space="preserve"> record</w:t>
      </w:r>
      <w:r w:rsidR="005E2EBA" w:rsidRPr="005E2E32">
        <w:rPr>
          <w:rFonts w:cstheme="minorHAnsi"/>
          <w:color w:val="000000"/>
        </w:rPr>
        <w:t>s as well.</w:t>
      </w:r>
      <w:r w:rsidRPr="005E2E32">
        <w:rPr>
          <w:rFonts w:cstheme="minorHAnsi"/>
          <w:color w:val="000000"/>
        </w:rPr>
        <w:t xml:space="preserve"> </w:t>
      </w:r>
    </w:p>
    <w:p w14:paraId="30312F1F" w14:textId="77777777" w:rsidR="0036439A" w:rsidRPr="005E2E32" w:rsidRDefault="0036439A" w:rsidP="0036439A">
      <w:pPr>
        <w:widowControl w:val="0"/>
        <w:autoSpaceDE w:val="0"/>
        <w:autoSpaceDN w:val="0"/>
        <w:adjustRightInd w:val="0"/>
        <w:spacing w:after="240" w:line="360" w:lineRule="atLeast"/>
        <w:rPr>
          <w:rFonts w:cstheme="minorHAnsi"/>
          <w:color w:val="000000"/>
        </w:rPr>
      </w:pPr>
      <w:r w:rsidRPr="005E2E32">
        <w:rPr>
          <w:rFonts w:cstheme="minorHAnsi"/>
          <w:color w:val="000000"/>
        </w:rPr>
        <w:lastRenderedPageBreak/>
        <w:t xml:space="preserve">When expenses are paid first out-of-pocket by a team member, ORIGINAL RECEIPTS must be obtained. The university requires </w:t>
      </w:r>
      <w:r w:rsidRPr="005E2E32">
        <w:rPr>
          <w:rFonts w:cstheme="minorHAnsi"/>
          <w:i/>
          <w:iCs/>
          <w:color w:val="000000"/>
        </w:rPr>
        <w:t xml:space="preserve">proof of payment </w:t>
      </w:r>
      <w:r w:rsidRPr="005E2E32">
        <w:rPr>
          <w:rFonts w:cstheme="minorHAnsi"/>
          <w:color w:val="000000"/>
        </w:rPr>
        <w:t xml:space="preserve">on expenses. Therefore, a document that is simply marked ‘invoice’ is insufficient. The documentation must show that a payment was received i.e., receipt) </w:t>
      </w:r>
    </w:p>
    <w:p w14:paraId="69E9849D" w14:textId="77777777" w:rsidR="0036439A" w:rsidRPr="005E2E32" w:rsidRDefault="0036439A" w:rsidP="005E2E32">
      <w:pPr>
        <w:pStyle w:val="Heading2"/>
      </w:pPr>
      <w:r w:rsidRPr="005E2E32">
        <w:t xml:space="preserve">v. Requests to Change the Budget </w:t>
      </w:r>
    </w:p>
    <w:p w14:paraId="3E915865" w14:textId="77777777" w:rsidR="0036439A" w:rsidRPr="005E2E32" w:rsidRDefault="0036439A" w:rsidP="0036439A">
      <w:pPr>
        <w:widowControl w:val="0"/>
        <w:autoSpaceDE w:val="0"/>
        <w:autoSpaceDN w:val="0"/>
        <w:adjustRightInd w:val="0"/>
        <w:spacing w:after="240" w:line="360" w:lineRule="atLeast"/>
        <w:rPr>
          <w:rFonts w:cstheme="minorHAnsi"/>
          <w:color w:val="000000"/>
        </w:rPr>
      </w:pPr>
      <w:r w:rsidRPr="005E2E32">
        <w:rPr>
          <w:rFonts w:cstheme="minorHAnsi"/>
          <w:color w:val="000000"/>
        </w:rPr>
        <w:t xml:space="preserve">Any significant deviation from your approved budget must be submitted to the School of Graduate Studies for approval request (via </w:t>
      </w:r>
      <w:r w:rsidRPr="005E2E32">
        <w:rPr>
          <w:rFonts w:cstheme="minorHAnsi"/>
          <w:color w:val="0000FF"/>
        </w:rPr>
        <w:t>spices@mcmaster.ca</w:t>
      </w:r>
      <w:r w:rsidRPr="005E2E32">
        <w:rPr>
          <w:rFonts w:cstheme="minorHAnsi"/>
          <w:color w:val="000000"/>
        </w:rPr>
        <w:t xml:space="preserve">) prior to expenditure. </w:t>
      </w:r>
    </w:p>
    <w:p w14:paraId="68F900F7" w14:textId="77777777" w:rsidR="0036439A" w:rsidRPr="005E2E32" w:rsidRDefault="0036439A" w:rsidP="005E2E32">
      <w:pPr>
        <w:pStyle w:val="Heading2"/>
      </w:pPr>
      <w:r w:rsidRPr="005E2E32">
        <w:t xml:space="preserve">vi. Budget Narrative </w:t>
      </w:r>
    </w:p>
    <w:p w14:paraId="28F59D82" w14:textId="59294A0E" w:rsidR="0036439A" w:rsidRPr="005E2E32" w:rsidRDefault="0036439A" w:rsidP="00D31F00">
      <w:pPr>
        <w:widowControl w:val="0"/>
        <w:autoSpaceDE w:val="0"/>
        <w:autoSpaceDN w:val="0"/>
        <w:adjustRightInd w:val="0"/>
        <w:spacing w:after="240" w:line="360" w:lineRule="atLeast"/>
        <w:rPr>
          <w:rFonts w:cstheme="minorHAnsi"/>
          <w:color w:val="000000"/>
        </w:rPr>
      </w:pPr>
      <w:r w:rsidRPr="005E2E32">
        <w:rPr>
          <w:rFonts w:cstheme="minorHAnsi"/>
          <w:color w:val="000000"/>
        </w:rPr>
        <w:t>A Budget Narrative (summary of actual expenditures compared to original budget approval) must be provided to SGS upon completion of your</w:t>
      </w:r>
      <w:r w:rsidR="00D51E06" w:rsidRPr="005E2E32">
        <w:rPr>
          <w:rFonts w:cstheme="minorHAnsi"/>
          <w:color w:val="000000"/>
        </w:rPr>
        <w:t xml:space="preserve"> project, as part of the Outcome R</w:t>
      </w:r>
      <w:r w:rsidRPr="005E2E32">
        <w:rPr>
          <w:rFonts w:cstheme="minorHAnsi"/>
          <w:color w:val="000000"/>
        </w:rPr>
        <w:t xml:space="preserve">eport. </w:t>
      </w:r>
    </w:p>
    <w:p w14:paraId="71A843EA" w14:textId="77777777" w:rsidR="0036439A" w:rsidRPr="005E2E32" w:rsidRDefault="0036439A" w:rsidP="005E2E32">
      <w:pPr>
        <w:pStyle w:val="Heading2"/>
      </w:pPr>
      <w:r w:rsidRPr="005E2E32">
        <w:t xml:space="preserve">vii. Surplus Funds </w:t>
      </w:r>
    </w:p>
    <w:p w14:paraId="5F4250FB" w14:textId="77777777" w:rsidR="0036439A" w:rsidRPr="005E2E32" w:rsidRDefault="0036439A" w:rsidP="0036439A">
      <w:pPr>
        <w:widowControl w:val="0"/>
        <w:autoSpaceDE w:val="0"/>
        <w:autoSpaceDN w:val="0"/>
        <w:adjustRightInd w:val="0"/>
        <w:spacing w:after="240" w:line="360" w:lineRule="atLeast"/>
        <w:rPr>
          <w:rFonts w:cstheme="minorHAnsi"/>
          <w:color w:val="000000"/>
        </w:rPr>
      </w:pPr>
      <w:r w:rsidRPr="005E2E32">
        <w:rPr>
          <w:rFonts w:cstheme="minorHAnsi"/>
          <w:color w:val="000000"/>
        </w:rPr>
        <w:t xml:space="preserve">If your project comes out under-budget, leftover funds are to be transferred back to SGS through MOSAIC Journal Entry </w:t>
      </w:r>
    </w:p>
    <w:p w14:paraId="0E299975" w14:textId="77777777" w:rsidR="0036439A" w:rsidRPr="005E2E32" w:rsidRDefault="0036439A" w:rsidP="005E2E32">
      <w:pPr>
        <w:pStyle w:val="Heading2"/>
      </w:pPr>
      <w:r w:rsidRPr="005E2E32">
        <w:t xml:space="preserve">viii. Accessing Funds </w:t>
      </w:r>
    </w:p>
    <w:p w14:paraId="6CF0E309" w14:textId="673C66A8" w:rsidR="0036439A" w:rsidRPr="005E2E32" w:rsidRDefault="0036439A" w:rsidP="0036439A">
      <w:pPr>
        <w:widowControl w:val="0"/>
        <w:autoSpaceDE w:val="0"/>
        <w:autoSpaceDN w:val="0"/>
        <w:adjustRightInd w:val="0"/>
        <w:spacing w:after="240" w:line="360" w:lineRule="atLeast"/>
        <w:rPr>
          <w:rFonts w:cstheme="minorHAnsi"/>
          <w:color w:val="000000"/>
        </w:rPr>
      </w:pPr>
      <w:r w:rsidRPr="005E2E32">
        <w:rPr>
          <w:rFonts w:cstheme="minorHAnsi"/>
          <w:color w:val="000000"/>
        </w:rPr>
        <w:t xml:space="preserve">The SPICES coordinator will review the types of expenses in your approved budget and will work with your team and other </w:t>
      </w:r>
      <w:r w:rsidR="00D51E06" w:rsidRPr="005E2E32">
        <w:rPr>
          <w:rFonts w:cstheme="minorHAnsi"/>
          <w:color w:val="000000"/>
        </w:rPr>
        <w:t xml:space="preserve">McMaster staff to determine </w:t>
      </w:r>
      <w:r w:rsidRPr="005E2E32">
        <w:rPr>
          <w:rFonts w:cstheme="minorHAnsi"/>
          <w:color w:val="000000"/>
        </w:rPr>
        <w:t xml:space="preserve">the funds </w:t>
      </w:r>
      <w:r w:rsidR="00D51E06" w:rsidRPr="005E2E32">
        <w:rPr>
          <w:rFonts w:cstheme="minorHAnsi"/>
          <w:color w:val="000000"/>
        </w:rPr>
        <w:t>transfer method.</w:t>
      </w:r>
      <w:r w:rsidRPr="005E2E32">
        <w:rPr>
          <w:rFonts w:cstheme="minorHAnsi"/>
          <w:color w:val="000000"/>
        </w:rPr>
        <w:t xml:space="preserve"> Generally, it will be one of two ways: </w:t>
      </w:r>
    </w:p>
    <w:p w14:paraId="7042BFAF" w14:textId="5EFE2712" w:rsidR="0036439A" w:rsidRPr="005E2E32" w:rsidRDefault="00D31F00" w:rsidP="005E2E32">
      <w:pPr>
        <w:pStyle w:val="ListParagraph"/>
        <w:widowControl w:val="0"/>
        <w:autoSpaceDE w:val="0"/>
        <w:autoSpaceDN w:val="0"/>
        <w:adjustRightInd w:val="0"/>
        <w:spacing w:after="240" w:line="360" w:lineRule="atLeast"/>
        <w:rPr>
          <w:rFonts w:cstheme="minorHAnsi"/>
          <w:color w:val="000000"/>
        </w:rPr>
      </w:pPr>
      <w:r w:rsidRPr="005E2E32">
        <w:rPr>
          <w:rFonts w:cstheme="minorHAnsi"/>
          <w:color w:val="000000"/>
        </w:rPr>
        <w:t xml:space="preserve">One-time External Payment </w:t>
      </w:r>
      <w:r w:rsidR="0036439A" w:rsidRPr="005E2E32">
        <w:rPr>
          <w:rFonts w:cstheme="minorHAnsi"/>
          <w:color w:val="000000"/>
        </w:rPr>
        <w:t xml:space="preserve"> </w:t>
      </w:r>
    </w:p>
    <w:p w14:paraId="4597F24E" w14:textId="167420EC" w:rsidR="0036439A" w:rsidRPr="005E2E32" w:rsidRDefault="000D0E3D" w:rsidP="0036439A">
      <w:pPr>
        <w:widowControl w:val="0"/>
        <w:autoSpaceDE w:val="0"/>
        <w:autoSpaceDN w:val="0"/>
        <w:adjustRightInd w:val="0"/>
        <w:spacing w:after="240" w:line="360" w:lineRule="atLeast"/>
        <w:rPr>
          <w:rFonts w:cstheme="minorHAnsi"/>
          <w:color w:val="000000"/>
        </w:rPr>
      </w:pPr>
      <w:r w:rsidRPr="005E2E32">
        <w:rPr>
          <w:rFonts w:cstheme="minorHAnsi"/>
          <w:color w:val="000000"/>
        </w:rPr>
        <w:t>T</w:t>
      </w:r>
      <w:r w:rsidR="0036439A" w:rsidRPr="005E2E32">
        <w:rPr>
          <w:rFonts w:cstheme="minorHAnsi"/>
          <w:color w:val="000000"/>
        </w:rPr>
        <w:t>he S</w:t>
      </w:r>
      <w:r w:rsidR="00D31F00" w:rsidRPr="005E2E32">
        <w:rPr>
          <w:rFonts w:cstheme="minorHAnsi"/>
          <w:color w:val="000000"/>
        </w:rPr>
        <w:t xml:space="preserve">chool of Graduate Studies </w:t>
      </w:r>
      <w:r w:rsidRPr="005E2E32">
        <w:rPr>
          <w:rFonts w:cstheme="minorHAnsi"/>
          <w:color w:val="000000"/>
        </w:rPr>
        <w:t>may be</w:t>
      </w:r>
      <w:r w:rsidR="00D31F00" w:rsidRPr="005E2E32">
        <w:rPr>
          <w:rFonts w:cstheme="minorHAnsi"/>
          <w:color w:val="000000"/>
        </w:rPr>
        <w:t xml:space="preserve"> able to i</w:t>
      </w:r>
      <w:r w:rsidR="0036439A" w:rsidRPr="005E2E32">
        <w:rPr>
          <w:rFonts w:cstheme="minorHAnsi"/>
          <w:color w:val="000000"/>
        </w:rPr>
        <w:t>ssue a cheque to an external company or organization for the full amount of the grant, or to your group if ther</w:t>
      </w:r>
      <w:r w:rsidR="00D51E06" w:rsidRPr="005E2E32">
        <w:rPr>
          <w:rFonts w:cstheme="minorHAnsi"/>
          <w:color w:val="000000"/>
        </w:rPr>
        <w:t>e is an affiliated bank account</w:t>
      </w:r>
      <w:r w:rsidR="0036439A" w:rsidRPr="005E2E32">
        <w:rPr>
          <w:rFonts w:cstheme="minorHAnsi"/>
          <w:color w:val="000000"/>
        </w:rPr>
        <w:t>. In this case, a one-tim</w:t>
      </w:r>
      <w:r w:rsidR="00FF272A" w:rsidRPr="005E2E32">
        <w:rPr>
          <w:rFonts w:cstheme="minorHAnsi"/>
          <w:color w:val="000000"/>
        </w:rPr>
        <w:t>e payment can be issued directly.</w:t>
      </w:r>
      <w:r w:rsidR="0036439A" w:rsidRPr="005E2E32">
        <w:rPr>
          <w:rFonts w:cstheme="minorHAnsi"/>
          <w:color w:val="000000"/>
        </w:rPr>
        <w:t xml:space="preserve"> </w:t>
      </w:r>
    </w:p>
    <w:p w14:paraId="713777EB" w14:textId="14EE5BB7" w:rsidR="0036439A" w:rsidRPr="005E2E32" w:rsidRDefault="0036439A" w:rsidP="005E2E32">
      <w:pPr>
        <w:pStyle w:val="ListParagraph"/>
        <w:widowControl w:val="0"/>
        <w:autoSpaceDE w:val="0"/>
        <w:autoSpaceDN w:val="0"/>
        <w:adjustRightInd w:val="0"/>
        <w:spacing w:after="240" w:line="360" w:lineRule="atLeast"/>
        <w:rPr>
          <w:rFonts w:cstheme="minorHAnsi"/>
          <w:color w:val="000000"/>
        </w:rPr>
      </w:pPr>
      <w:r w:rsidRPr="005E2E32">
        <w:rPr>
          <w:rFonts w:cstheme="minorHAnsi"/>
          <w:color w:val="000000"/>
        </w:rPr>
        <w:t xml:space="preserve">Internal Funds Transfer </w:t>
      </w:r>
    </w:p>
    <w:p w14:paraId="78006D8D" w14:textId="546BA0FD" w:rsidR="0036439A" w:rsidRPr="005E2E32" w:rsidRDefault="0036439A" w:rsidP="0036439A">
      <w:pPr>
        <w:widowControl w:val="0"/>
        <w:autoSpaceDE w:val="0"/>
        <w:autoSpaceDN w:val="0"/>
        <w:adjustRightInd w:val="0"/>
        <w:spacing w:after="240" w:line="360" w:lineRule="atLeast"/>
        <w:rPr>
          <w:rFonts w:cstheme="minorHAnsi"/>
          <w:color w:val="000000"/>
        </w:rPr>
      </w:pPr>
      <w:r w:rsidRPr="005E2E32">
        <w:rPr>
          <w:rFonts w:cstheme="minorHAnsi"/>
          <w:color w:val="000000"/>
        </w:rPr>
        <w:t>F</w:t>
      </w:r>
      <w:r w:rsidR="00D31F00" w:rsidRPr="005E2E32">
        <w:rPr>
          <w:rFonts w:cstheme="minorHAnsi"/>
          <w:color w:val="000000"/>
        </w:rPr>
        <w:t>unds will otherwise</w:t>
      </w:r>
      <w:r w:rsidR="00FF272A" w:rsidRPr="005E2E32">
        <w:rPr>
          <w:rFonts w:cstheme="minorHAnsi"/>
          <w:color w:val="000000"/>
        </w:rPr>
        <w:t xml:space="preserve"> be</w:t>
      </w:r>
      <w:r w:rsidRPr="005E2E32">
        <w:rPr>
          <w:rFonts w:cstheme="minorHAnsi"/>
          <w:color w:val="000000"/>
        </w:rPr>
        <w:t xml:space="preserve"> transferred from SGS </w:t>
      </w:r>
      <w:r w:rsidR="00FF272A" w:rsidRPr="005E2E32">
        <w:rPr>
          <w:rFonts w:cstheme="minorHAnsi"/>
          <w:color w:val="000000"/>
        </w:rPr>
        <w:t>to a departmental account though Journal Entry</w:t>
      </w:r>
      <w:r w:rsidRPr="005E2E32">
        <w:rPr>
          <w:rFonts w:cstheme="minorHAnsi"/>
          <w:color w:val="000000"/>
        </w:rPr>
        <w:t xml:space="preserve">. In </w:t>
      </w:r>
      <w:r w:rsidR="00FF272A" w:rsidRPr="005E2E32">
        <w:rPr>
          <w:rFonts w:cstheme="minorHAnsi"/>
          <w:color w:val="000000"/>
        </w:rPr>
        <w:t xml:space="preserve">this case, </w:t>
      </w:r>
      <w:r w:rsidRPr="005E2E32">
        <w:rPr>
          <w:rFonts w:cstheme="minorHAnsi"/>
          <w:color w:val="000000"/>
        </w:rPr>
        <w:t xml:space="preserve">your day-to-day expenses and </w:t>
      </w:r>
      <w:r w:rsidR="00FF272A" w:rsidRPr="005E2E32">
        <w:rPr>
          <w:rFonts w:cstheme="minorHAnsi"/>
          <w:color w:val="000000"/>
        </w:rPr>
        <w:t>reimbursements will be processed through the</w:t>
      </w:r>
      <w:r w:rsidR="00D31F00" w:rsidRPr="005E2E32">
        <w:rPr>
          <w:rFonts w:cstheme="minorHAnsi"/>
          <w:color w:val="000000"/>
        </w:rPr>
        <w:t xml:space="preserve"> department</w:t>
      </w:r>
      <w:r w:rsidRPr="005E2E32">
        <w:rPr>
          <w:rFonts w:cstheme="minorHAnsi"/>
          <w:color w:val="000000"/>
        </w:rPr>
        <w:t xml:space="preserve"> (usually a grad program office affiliated with your project treasurer). </w:t>
      </w:r>
    </w:p>
    <w:p w14:paraId="4377ABBD" w14:textId="704A2B89" w:rsidR="0036439A" w:rsidRDefault="0036439A" w:rsidP="0036439A">
      <w:pPr>
        <w:widowControl w:val="0"/>
        <w:autoSpaceDE w:val="0"/>
        <w:autoSpaceDN w:val="0"/>
        <w:adjustRightInd w:val="0"/>
        <w:spacing w:after="240" w:line="360" w:lineRule="atLeast"/>
        <w:rPr>
          <w:rFonts w:cstheme="minorHAnsi"/>
          <w:color w:val="000000"/>
        </w:rPr>
      </w:pPr>
      <w:r w:rsidRPr="005E2E32">
        <w:rPr>
          <w:rFonts w:cstheme="minorHAnsi"/>
          <w:color w:val="000000"/>
        </w:rPr>
        <w:t>You must keep all original receipts and submit them according to the usual business pract</w:t>
      </w:r>
      <w:r w:rsidR="00FF272A" w:rsidRPr="005E2E32">
        <w:rPr>
          <w:rFonts w:cstheme="minorHAnsi"/>
          <w:color w:val="000000"/>
        </w:rPr>
        <w:t xml:space="preserve">ices of </w:t>
      </w:r>
      <w:r w:rsidR="00D31F00" w:rsidRPr="005E2E32">
        <w:rPr>
          <w:rFonts w:cstheme="minorHAnsi"/>
          <w:color w:val="000000"/>
        </w:rPr>
        <w:t>the department</w:t>
      </w:r>
      <w:r w:rsidRPr="005E2E32">
        <w:rPr>
          <w:rFonts w:cstheme="minorHAnsi"/>
          <w:color w:val="000000"/>
        </w:rPr>
        <w:t xml:space="preserve">. Please note that </w:t>
      </w:r>
      <w:r w:rsidR="00D31F00" w:rsidRPr="005E2E32">
        <w:rPr>
          <w:rFonts w:cstheme="minorHAnsi"/>
          <w:color w:val="000000"/>
        </w:rPr>
        <w:t>these expenses</w:t>
      </w:r>
      <w:r w:rsidRPr="005E2E32">
        <w:rPr>
          <w:rFonts w:cstheme="minorHAnsi"/>
          <w:color w:val="000000"/>
        </w:rPr>
        <w:t xml:space="preserve"> are typically </w:t>
      </w:r>
      <w:r w:rsidR="00D31F00" w:rsidRPr="005E2E32">
        <w:rPr>
          <w:rFonts w:cstheme="minorHAnsi"/>
          <w:color w:val="000000"/>
        </w:rPr>
        <w:t>reimbursed after costs</w:t>
      </w:r>
      <w:r w:rsidRPr="005E2E32">
        <w:rPr>
          <w:rFonts w:cstheme="minorHAnsi"/>
          <w:color w:val="000000"/>
        </w:rPr>
        <w:t xml:space="preserve"> are paid out-of-pocket. </w:t>
      </w:r>
    </w:p>
    <w:p w14:paraId="68751570" w14:textId="77777777" w:rsidR="00056BB0" w:rsidRPr="005E2E32" w:rsidRDefault="00056BB0" w:rsidP="0036439A">
      <w:pPr>
        <w:widowControl w:val="0"/>
        <w:autoSpaceDE w:val="0"/>
        <w:autoSpaceDN w:val="0"/>
        <w:adjustRightInd w:val="0"/>
        <w:spacing w:after="240" w:line="360" w:lineRule="atLeast"/>
        <w:rPr>
          <w:rFonts w:cstheme="minorHAnsi"/>
          <w:color w:val="000000"/>
        </w:rPr>
      </w:pPr>
    </w:p>
    <w:tbl>
      <w:tblPr>
        <w:tblStyle w:val="TableGrid"/>
        <w:tblW w:w="0" w:type="auto"/>
        <w:tblLook w:val="04A0" w:firstRow="1" w:lastRow="0" w:firstColumn="1" w:lastColumn="0" w:noHBand="0" w:noVBand="1"/>
      </w:tblPr>
      <w:tblGrid>
        <w:gridCol w:w="9350"/>
      </w:tblGrid>
      <w:tr w:rsidR="00D31F00" w:rsidRPr="005E2E32" w14:paraId="77002080" w14:textId="77777777" w:rsidTr="00D31F00">
        <w:tc>
          <w:tcPr>
            <w:tcW w:w="9350" w:type="dxa"/>
          </w:tcPr>
          <w:p w14:paraId="5161942D" w14:textId="77777777" w:rsidR="00D31F00" w:rsidRPr="005E2E32" w:rsidRDefault="00D31F00" w:rsidP="00D31F00">
            <w:pPr>
              <w:widowControl w:val="0"/>
              <w:autoSpaceDE w:val="0"/>
              <w:autoSpaceDN w:val="0"/>
              <w:adjustRightInd w:val="0"/>
              <w:spacing w:after="240" w:line="360" w:lineRule="atLeast"/>
              <w:rPr>
                <w:rFonts w:cstheme="minorHAnsi"/>
                <w:color w:val="000000"/>
              </w:rPr>
            </w:pPr>
            <w:r w:rsidRPr="005E2E32">
              <w:rPr>
                <w:rFonts w:cstheme="minorHAnsi"/>
                <w:b/>
                <w:bCs/>
                <w:color w:val="000000"/>
              </w:rPr>
              <w:lastRenderedPageBreak/>
              <w:t xml:space="preserve">MOSAIC PROCESS FOR Out-of-Pocket EXPENSE REIMBURSEMENT: </w:t>
            </w:r>
          </w:p>
          <w:p w14:paraId="277E7537" w14:textId="77777777" w:rsidR="00D31F00" w:rsidRPr="005E2E32" w:rsidRDefault="00D31F00" w:rsidP="00D31F00">
            <w:pPr>
              <w:widowControl w:val="0"/>
              <w:autoSpaceDE w:val="0"/>
              <w:autoSpaceDN w:val="0"/>
              <w:adjustRightInd w:val="0"/>
              <w:spacing w:after="240" w:line="360" w:lineRule="atLeast"/>
              <w:rPr>
                <w:rFonts w:cstheme="minorHAnsi"/>
                <w:color w:val="000000"/>
              </w:rPr>
            </w:pPr>
            <w:r w:rsidRPr="005E2E32">
              <w:rPr>
                <w:rFonts w:cstheme="minorHAnsi"/>
                <w:color w:val="000000"/>
              </w:rPr>
              <w:t xml:space="preserve">1. Treasurer sets themselves up in the MOSAIC system </w:t>
            </w:r>
          </w:p>
          <w:p w14:paraId="396383EA" w14:textId="4BFF9D0D" w:rsidR="00D31F00" w:rsidRPr="005E2E32" w:rsidRDefault="00D31F00" w:rsidP="00D31F00">
            <w:pPr>
              <w:widowControl w:val="0"/>
              <w:autoSpaceDE w:val="0"/>
              <w:autoSpaceDN w:val="0"/>
              <w:adjustRightInd w:val="0"/>
              <w:spacing w:after="240" w:line="360" w:lineRule="atLeast"/>
              <w:rPr>
                <w:rFonts w:cstheme="minorHAnsi"/>
                <w:color w:val="000000"/>
              </w:rPr>
            </w:pPr>
            <w:r w:rsidRPr="005E2E32">
              <w:rPr>
                <w:rFonts w:cstheme="minorHAnsi"/>
                <w:color w:val="000000"/>
              </w:rPr>
              <w:t>- For to get you reimbursed you must now add [name of your f</w:t>
            </w:r>
            <w:r w:rsidR="000D0E3D" w:rsidRPr="005E2E32">
              <w:rPr>
                <w:rFonts w:cstheme="minorHAnsi"/>
                <w:color w:val="000000"/>
              </w:rPr>
              <w:t>riendly administrator/McMaster staff p</w:t>
            </w:r>
            <w:r w:rsidRPr="005E2E32">
              <w:rPr>
                <w:rFonts w:cstheme="minorHAnsi"/>
                <w:color w:val="000000"/>
              </w:rPr>
              <w:t xml:space="preserve">erson] as a </w:t>
            </w:r>
            <w:r w:rsidRPr="005E2E32">
              <w:rPr>
                <w:rFonts w:cstheme="minorHAnsi"/>
                <w:b/>
                <w:bCs/>
                <w:color w:val="000000"/>
              </w:rPr>
              <w:t xml:space="preserve">'delegate' </w:t>
            </w:r>
            <w:r w:rsidRPr="005E2E32">
              <w:rPr>
                <w:rFonts w:cstheme="minorHAnsi"/>
                <w:color w:val="000000"/>
              </w:rPr>
              <w:t xml:space="preserve">in the mosaic admin system. Once you have added your administrator, they can process your reimbursement (if you are not sure who your admin person is, contact Andrea Cole at </w:t>
            </w:r>
            <w:r w:rsidRPr="005E2E32">
              <w:rPr>
                <w:rFonts w:cstheme="minorHAnsi"/>
                <w:color w:val="0000FF"/>
              </w:rPr>
              <w:t>spices@mcmaster.ca</w:t>
            </w:r>
            <w:r w:rsidRPr="005E2E32">
              <w:rPr>
                <w:rFonts w:cstheme="minorHAnsi"/>
                <w:color w:val="000000"/>
              </w:rPr>
              <w:t xml:space="preserve">). </w:t>
            </w:r>
          </w:p>
          <w:p w14:paraId="39C8860B" w14:textId="77777777" w:rsidR="00D31F00" w:rsidRPr="005E2E32" w:rsidRDefault="00D31F00" w:rsidP="00D31F00">
            <w:pPr>
              <w:widowControl w:val="0"/>
              <w:autoSpaceDE w:val="0"/>
              <w:autoSpaceDN w:val="0"/>
              <w:adjustRightInd w:val="0"/>
              <w:spacing w:after="240" w:line="360" w:lineRule="atLeast"/>
              <w:rPr>
                <w:rFonts w:cstheme="minorHAnsi"/>
                <w:color w:val="000000"/>
              </w:rPr>
            </w:pPr>
            <w:r w:rsidRPr="005E2E32">
              <w:rPr>
                <w:rFonts w:cstheme="minorHAnsi"/>
                <w:color w:val="000000"/>
              </w:rPr>
              <w:t xml:space="preserve">To add your admin: </w:t>
            </w:r>
          </w:p>
          <w:p w14:paraId="5CCB2C43" w14:textId="77777777" w:rsidR="00D31F00" w:rsidRPr="005E2E32" w:rsidRDefault="00D31F00" w:rsidP="00D31F00">
            <w:pPr>
              <w:widowControl w:val="0"/>
              <w:autoSpaceDE w:val="0"/>
              <w:autoSpaceDN w:val="0"/>
              <w:adjustRightInd w:val="0"/>
              <w:spacing w:after="240" w:line="360" w:lineRule="atLeast"/>
              <w:rPr>
                <w:rFonts w:cstheme="minorHAnsi"/>
                <w:color w:val="000000"/>
              </w:rPr>
            </w:pPr>
            <w:r w:rsidRPr="005E2E32">
              <w:rPr>
                <w:rFonts w:cstheme="minorHAnsi"/>
                <w:color w:val="000000"/>
              </w:rPr>
              <w:t xml:space="preserve">1. Sign into the mosaic portal at </w:t>
            </w:r>
            <w:r w:rsidRPr="005E2E32">
              <w:rPr>
                <w:rFonts w:cstheme="minorHAnsi"/>
                <w:color w:val="0000FF"/>
              </w:rPr>
              <w:t xml:space="preserve">http://www.mcmaster.ca/mosaic/ </w:t>
            </w:r>
            <w:r w:rsidRPr="005E2E32">
              <w:rPr>
                <w:rFonts w:cstheme="minorHAnsi"/>
                <w:color w:val="000000"/>
              </w:rPr>
              <w:t xml:space="preserve">(use your </w:t>
            </w:r>
            <w:proofErr w:type="spellStart"/>
            <w:r w:rsidRPr="005E2E32">
              <w:rPr>
                <w:rFonts w:cstheme="minorHAnsi"/>
                <w:color w:val="000000"/>
              </w:rPr>
              <w:t>MacID</w:t>
            </w:r>
            <w:proofErr w:type="spellEnd"/>
            <w:r w:rsidRPr="005E2E32">
              <w:rPr>
                <w:rFonts w:cstheme="minorHAnsi"/>
                <w:color w:val="000000"/>
              </w:rPr>
              <w:t xml:space="preserve"> for employees and Password)</w:t>
            </w:r>
            <w:r w:rsidRPr="005E2E32">
              <w:rPr>
                <w:rFonts w:ascii="MS Gothic" w:eastAsia="MS Gothic" w:hAnsi="MS Gothic" w:cs="MS Gothic" w:hint="eastAsia"/>
                <w:color w:val="000000"/>
              </w:rPr>
              <w:t> </w:t>
            </w:r>
            <w:r w:rsidRPr="005E2E32">
              <w:rPr>
                <w:rFonts w:cstheme="minorHAnsi"/>
                <w:color w:val="000000"/>
              </w:rPr>
              <w:t>2. Click on "MY PROFILE"</w:t>
            </w:r>
            <w:r w:rsidRPr="005E2E32">
              <w:rPr>
                <w:rFonts w:ascii="MS Gothic" w:eastAsia="MS Gothic" w:hAnsi="MS Gothic" w:cs="MS Gothic" w:hint="eastAsia"/>
                <w:color w:val="000000"/>
              </w:rPr>
              <w:t> </w:t>
            </w:r>
            <w:r w:rsidRPr="005E2E32">
              <w:rPr>
                <w:rFonts w:cstheme="minorHAnsi"/>
                <w:color w:val="000000"/>
              </w:rPr>
              <w:t xml:space="preserve">3. Click on Delegate Entry Authority </w:t>
            </w:r>
          </w:p>
          <w:p w14:paraId="796DDF20" w14:textId="77777777" w:rsidR="00D31F00" w:rsidRPr="005E2E32" w:rsidRDefault="00D31F00" w:rsidP="00D31F00">
            <w:pPr>
              <w:widowControl w:val="0"/>
              <w:autoSpaceDE w:val="0"/>
              <w:autoSpaceDN w:val="0"/>
              <w:adjustRightInd w:val="0"/>
              <w:spacing w:after="240" w:line="360" w:lineRule="atLeast"/>
              <w:rPr>
                <w:rFonts w:cstheme="minorHAnsi"/>
                <w:color w:val="000000"/>
              </w:rPr>
            </w:pPr>
            <w:r w:rsidRPr="005E2E32">
              <w:rPr>
                <w:rFonts w:cstheme="minorHAnsi"/>
                <w:color w:val="000000"/>
              </w:rPr>
              <w:t xml:space="preserve">4. ADD [name and email address of administrator] as an authorized user &amp; save </w:t>
            </w:r>
          </w:p>
          <w:p w14:paraId="0715D832" w14:textId="77777777" w:rsidR="00D31F00" w:rsidRPr="005E2E32" w:rsidRDefault="00D31F00" w:rsidP="00D31F00">
            <w:pPr>
              <w:widowControl w:val="0"/>
              <w:autoSpaceDE w:val="0"/>
              <w:autoSpaceDN w:val="0"/>
              <w:adjustRightInd w:val="0"/>
              <w:spacing w:after="240" w:line="360" w:lineRule="atLeast"/>
              <w:rPr>
                <w:rFonts w:cstheme="minorHAnsi"/>
                <w:color w:val="000000"/>
              </w:rPr>
            </w:pPr>
            <w:r w:rsidRPr="005E2E32">
              <w:rPr>
                <w:rFonts w:cstheme="minorHAnsi"/>
                <w:color w:val="000000"/>
              </w:rPr>
              <w:t xml:space="preserve">Please let [Administrator] know once you have added them. The funds for reimbursement will be deposited directly into your bank account. </w:t>
            </w:r>
          </w:p>
          <w:p w14:paraId="6C13BC85" w14:textId="77777777" w:rsidR="00D31F00" w:rsidRPr="005E2E32" w:rsidRDefault="00D31F00" w:rsidP="00D31F00">
            <w:pPr>
              <w:widowControl w:val="0"/>
              <w:autoSpaceDE w:val="0"/>
              <w:autoSpaceDN w:val="0"/>
              <w:adjustRightInd w:val="0"/>
              <w:spacing w:after="240" w:line="360" w:lineRule="atLeast"/>
              <w:rPr>
                <w:rFonts w:cstheme="minorHAnsi"/>
                <w:color w:val="000000"/>
              </w:rPr>
            </w:pPr>
            <w:r w:rsidRPr="005E2E32">
              <w:rPr>
                <w:rFonts w:cstheme="minorHAnsi"/>
                <w:color w:val="000000"/>
              </w:rPr>
              <w:t xml:space="preserve">2. Treasurer: </w:t>
            </w:r>
            <w:r w:rsidRPr="005E2E32">
              <w:rPr>
                <w:rFonts w:cstheme="minorHAnsi"/>
                <w:b/>
                <w:bCs/>
                <w:color w:val="000000"/>
              </w:rPr>
              <w:t xml:space="preserve">Submits receipts to admin person </w:t>
            </w:r>
          </w:p>
          <w:p w14:paraId="4C3429A9" w14:textId="77777777" w:rsidR="00D31F00" w:rsidRPr="005E2E32" w:rsidRDefault="00D31F00" w:rsidP="00D31F00">
            <w:pPr>
              <w:widowControl w:val="0"/>
              <w:autoSpaceDE w:val="0"/>
              <w:autoSpaceDN w:val="0"/>
              <w:adjustRightInd w:val="0"/>
              <w:spacing w:after="240" w:line="360" w:lineRule="atLeast"/>
              <w:rPr>
                <w:rFonts w:cstheme="minorHAnsi"/>
                <w:color w:val="000000"/>
              </w:rPr>
            </w:pPr>
            <w:r w:rsidRPr="005E2E32">
              <w:rPr>
                <w:rFonts w:cstheme="minorHAnsi"/>
                <w:color w:val="000000"/>
              </w:rPr>
              <w:t xml:space="preserve">-we suggest you take photocopies since the originals are required to be submitted -treasurer will be responsible for disbursing funds to each/any of the individuals who paid out-of-pocket. </w:t>
            </w:r>
          </w:p>
          <w:p w14:paraId="082F0F3D" w14:textId="77777777" w:rsidR="00D31F00" w:rsidRPr="005E2E32" w:rsidRDefault="00D31F00" w:rsidP="00D31F00">
            <w:pPr>
              <w:widowControl w:val="0"/>
              <w:autoSpaceDE w:val="0"/>
              <w:autoSpaceDN w:val="0"/>
              <w:adjustRightInd w:val="0"/>
              <w:spacing w:after="240" w:line="360" w:lineRule="atLeast"/>
              <w:rPr>
                <w:rFonts w:cstheme="minorHAnsi"/>
                <w:color w:val="000000"/>
              </w:rPr>
            </w:pPr>
            <w:r w:rsidRPr="005E2E32">
              <w:rPr>
                <w:rFonts w:cstheme="minorHAnsi"/>
                <w:color w:val="000000"/>
              </w:rPr>
              <w:t xml:space="preserve">3. Admin support person processes the claim -reimbursement directly into treasurer’s bank account </w:t>
            </w:r>
          </w:p>
          <w:p w14:paraId="10685EA5" w14:textId="77777777" w:rsidR="00D31F00" w:rsidRPr="005E2E32" w:rsidRDefault="00D31F00" w:rsidP="00D31F00">
            <w:pPr>
              <w:widowControl w:val="0"/>
              <w:autoSpaceDE w:val="0"/>
              <w:autoSpaceDN w:val="0"/>
              <w:adjustRightInd w:val="0"/>
              <w:spacing w:after="240" w:line="360" w:lineRule="atLeast"/>
              <w:rPr>
                <w:rFonts w:cstheme="minorHAnsi"/>
                <w:color w:val="000000"/>
              </w:rPr>
            </w:pPr>
            <w:r w:rsidRPr="005E2E32">
              <w:rPr>
                <w:rFonts w:cstheme="minorHAnsi"/>
                <w:color w:val="000000"/>
              </w:rPr>
              <w:t xml:space="preserve">4. Treasurer disburses funds as appropriate </w:t>
            </w:r>
          </w:p>
          <w:p w14:paraId="175D728C" w14:textId="18DEEEAA" w:rsidR="00D31F00" w:rsidRPr="005E2E32" w:rsidRDefault="00D31F00" w:rsidP="0036439A">
            <w:pPr>
              <w:widowControl w:val="0"/>
              <w:autoSpaceDE w:val="0"/>
              <w:autoSpaceDN w:val="0"/>
              <w:adjustRightInd w:val="0"/>
              <w:spacing w:after="240" w:line="360" w:lineRule="atLeast"/>
              <w:rPr>
                <w:rFonts w:cstheme="minorHAnsi"/>
                <w:color w:val="000000"/>
              </w:rPr>
            </w:pPr>
            <w:r w:rsidRPr="005E2E32">
              <w:rPr>
                <w:rFonts w:cstheme="minorHAnsi"/>
                <w:color w:val="000000"/>
              </w:rPr>
              <w:t xml:space="preserve">5. Treasurer keeps track of all of the actual expenses relative to proposed/approved budget (this is a required item for your team’s SPICES Outcome Report) </w:t>
            </w:r>
          </w:p>
        </w:tc>
      </w:tr>
    </w:tbl>
    <w:p w14:paraId="147613C2" w14:textId="77777777" w:rsidR="00D31F00" w:rsidRPr="005E2E32" w:rsidRDefault="00D31F00" w:rsidP="0036439A">
      <w:pPr>
        <w:widowControl w:val="0"/>
        <w:autoSpaceDE w:val="0"/>
        <w:autoSpaceDN w:val="0"/>
        <w:adjustRightInd w:val="0"/>
        <w:spacing w:after="240" w:line="360" w:lineRule="atLeast"/>
        <w:rPr>
          <w:rFonts w:cstheme="minorHAnsi"/>
          <w:color w:val="000000"/>
        </w:rPr>
      </w:pPr>
    </w:p>
    <w:p w14:paraId="5E5B58D0" w14:textId="448B6A7F" w:rsidR="000D0E3D" w:rsidRPr="005E2E32" w:rsidRDefault="000D0E3D" w:rsidP="005E2E32">
      <w:pPr>
        <w:pStyle w:val="Heading1"/>
        <w:rPr>
          <w:rFonts w:eastAsia="MS Mincho"/>
        </w:rPr>
      </w:pPr>
      <w:r w:rsidRPr="005E2E32">
        <w:t xml:space="preserve">5. SPICES </w:t>
      </w:r>
      <w:r w:rsidR="005E2E32">
        <w:t>Webpage</w:t>
      </w:r>
    </w:p>
    <w:p w14:paraId="716B06B1" w14:textId="6C6FD6E7" w:rsidR="000D0E3D" w:rsidRPr="005E2E32" w:rsidRDefault="005E2E32" w:rsidP="000D0E3D">
      <w:pPr>
        <w:widowControl w:val="0"/>
        <w:autoSpaceDE w:val="0"/>
        <w:autoSpaceDN w:val="0"/>
        <w:adjustRightInd w:val="0"/>
        <w:spacing w:after="240" w:line="360" w:lineRule="atLeast"/>
        <w:rPr>
          <w:rFonts w:cstheme="minorHAnsi"/>
          <w:color w:val="000000"/>
        </w:rPr>
      </w:pPr>
      <w:r>
        <w:rPr>
          <w:rFonts w:cstheme="minorHAnsi"/>
          <w:color w:val="000000"/>
        </w:rPr>
        <w:t>A</w:t>
      </w:r>
      <w:r w:rsidR="000D0E3D" w:rsidRPr="005E2E32">
        <w:rPr>
          <w:rFonts w:cstheme="minorHAnsi"/>
          <w:color w:val="000000"/>
        </w:rPr>
        <w:t>pproved SPICES project</w:t>
      </w:r>
      <w:r>
        <w:rPr>
          <w:rFonts w:cstheme="minorHAnsi"/>
          <w:color w:val="000000"/>
        </w:rPr>
        <w:t>s</w:t>
      </w:r>
      <w:r w:rsidR="000D0E3D" w:rsidRPr="005E2E32">
        <w:rPr>
          <w:rFonts w:cstheme="minorHAnsi"/>
          <w:color w:val="000000"/>
        </w:rPr>
        <w:t xml:space="preserve"> </w:t>
      </w:r>
      <w:r>
        <w:rPr>
          <w:rFonts w:cstheme="minorHAnsi"/>
          <w:color w:val="000000"/>
        </w:rPr>
        <w:t xml:space="preserve">may be profiled by through the School of Graduate Studies through its website, email, and social media. Your project proposal will be published on the SGS website as well, under the SPICES section. </w:t>
      </w:r>
    </w:p>
    <w:p w14:paraId="02C1C2D0" w14:textId="77777777" w:rsidR="000D0E3D" w:rsidRPr="005E2E32" w:rsidRDefault="000D0E3D" w:rsidP="0036439A">
      <w:pPr>
        <w:widowControl w:val="0"/>
        <w:autoSpaceDE w:val="0"/>
        <w:autoSpaceDN w:val="0"/>
        <w:adjustRightInd w:val="0"/>
        <w:spacing w:after="240" w:line="360" w:lineRule="atLeast"/>
        <w:rPr>
          <w:rFonts w:cstheme="minorHAnsi"/>
          <w:color w:val="000000"/>
        </w:rPr>
      </w:pPr>
    </w:p>
    <w:p w14:paraId="0D5CC8A5" w14:textId="2B4DF50B" w:rsidR="0036439A" w:rsidRPr="005E2E32" w:rsidRDefault="00326B22" w:rsidP="005E2E32">
      <w:pPr>
        <w:pStyle w:val="Heading1"/>
      </w:pPr>
      <w:r w:rsidRPr="005E2E32">
        <w:t xml:space="preserve">6. </w:t>
      </w:r>
      <w:r w:rsidR="0036439A" w:rsidRPr="005E2E32">
        <w:t xml:space="preserve">Reporting Requirements </w:t>
      </w:r>
      <w:r w:rsidR="00D31F00" w:rsidRPr="005E2E32">
        <w:t xml:space="preserve">- </w:t>
      </w:r>
      <w:r w:rsidR="00FF272A" w:rsidRPr="005E2E32">
        <w:t>Outcome Report</w:t>
      </w:r>
      <w:r w:rsidR="0036439A" w:rsidRPr="005E2E32">
        <w:t xml:space="preserve"> </w:t>
      </w:r>
    </w:p>
    <w:p w14:paraId="21925CC0" w14:textId="79505B99" w:rsidR="002D0EFD" w:rsidRPr="005E2E32" w:rsidRDefault="00326B22" w:rsidP="0036439A">
      <w:pPr>
        <w:widowControl w:val="0"/>
        <w:autoSpaceDE w:val="0"/>
        <w:autoSpaceDN w:val="0"/>
        <w:adjustRightInd w:val="0"/>
        <w:spacing w:after="240" w:line="360" w:lineRule="atLeast"/>
        <w:rPr>
          <w:rFonts w:cstheme="minorHAnsi"/>
          <w:color w:val="000000"/>
        </w:rPr>
      </w:pPr>
      <w:r w:rsidRPr="005E2E32">
        <w:rPr>
          <w:rFonts w:cstheme="minorHAnsi"/>
          <w:color w:val="000000"/>
        </w:rPr>
        <w:t xml:space="preserve">There is an </w:t>
      </w:r>
      <w:hyperlink r:id="rId9" w:history="1">
        <w:r w:rsidRPr="006D0488">
          <w:rPr>
            <w:rStyle w:val="Hyperlink"/>
            <w:rFonts w:cstheme="minorHAnsi"/>
          </w:rPr>
          <w:t>Outcome Report t</w:t>
        </w:r>
        <w:r w:rsidR="002D0EFD" w:rsidRPr="006D0488">
          <w:rPr>
            <w:rStyle w:val="Hyperlink"/>
            <w:rFonts w:cstheme="minorHAnsi"/>
          </w:rPr>
          <w:t>emplate</w:t>
        </w:r>
      </w:hyperlink>
      <w:r w:rsidR="00D31F00" w:rsidRPr="005E2E32">
        <w:rPr>
          <w:rFonts w:cstheme="minorHAnsi"/>
          <w:color w:val="000000"/>
        </w:rPr>
        <w:t xml:space="preserve"> that you will complete within </w:t>
      </w:r>
      <w:r w:rsidR="002D0EFD" w:rsidRPr="005E2E32">
        <w:rPr>
          <w:rFonts w:cstheme="minorHAnsi"/>
          <w:color w:val="000000"/>
        </w:rPr>
        <w:t>30 days after your project is finished</w:t>
      </w:r>
      <w:r w:rsidR="00D31F00" w:rsidRPr="005E2E32">
        <w:rPr>
          <w:rFonts w:cstheme="minorHAnsi"/>
          <w:color w:val="000000"/>
        </w:rPr>
        <w:t xml:space="preserve">. </w:t>
      </w:r>
    </w:p>
    <w:p w14:paraId="0AC70108" w14:textId="77777777" w:rsidR="00E77F74" w:rsidRDefault="00D31F00" w:rsidP="0036439A">
      <w:pPr>
        <w:widowControl w:val="0"/>
        <w:autoSpaceDE w:val="0"/>
        <w:autoSpaceDN w:val="0"/>
        <w:adjustRightInd w:val="0"/>
        <w:spacing w:after="240" w:line="360" w:lineRule="atLeast"/>
        <w:rPr>
          <w:rFonts w:cstheme="minorHAnsi"/>
          <w:color w:val="000000"/>
        </w:rPr>
      </w:pPr>
      <w:r w:rsidRPr="005E2E32">
        <w:rPr>
          <w:rFonts w:cstheme="minorHAnsi"/>
          <w:color w:val="000000"/>
        </w:rPr>
        <w:t xml:space="preserve">For the Budget Narrative, </w:t>
      </w:r>
      <w:r w:rsidR="0036439A" w:rsidRPr="005E2E32">
        <w:rPr>
          <w:rFonts w:cstheme="minorHAnsi"/>
          <w:color w:val="000000"/>
        </w:rPr>
        <w:t>you must provide a breakdown of your actual costs relative to the budget you projected in the proposal. To do this, use</w:t>
      </w:r>
      <w:r w:rsidR="00FF272A" w:rsidRPr="005E2E32">
        <w:rPr>
          <w:rFonts w:cstheme="minorHAnsi"/>
          <w:color w:val="000000"/>
        </w:rPr>
        <w:t xml:space="preserve"> that original budget, and </w:t>
      </w:r>
      <w:r w:rsidR="0036439A" w:rsidRPr="005E2E32">
        <w:rPr>
          <w:rFonts w:cstheme="minorHAnsi"/>
          <w:color w:val="000000"/>
        </w:rPr>
        <w:t xml:space="preserve">add one more column to show the actual (itemized) expenses next to the projected ones. Provide an explanation of any major variances. The Budget Narrative is a mandatory piece of documentation which you are required to submit with your </w:t>
      </w:r>
      <w:r w:rsidR="00FF272A" w:rsidRPr="005E2E32">
        <w:rPr>
          <w:rFonts w:cstheme="minorHAnsi"/>
          <w:color w:val="000000"/>
        </w:rPr>
        <w:t>Outcome Report</w:t>
      </w:r>
      <w:r w:rsidR="0036439A" w:rsidRPr="005E2E32">
        <w:rPr>
          <w:rFonts w:cstheme="minorHAnsi"/>
          <w:color w:val="000000"/>
        </w:rPr>
        <w:t xml:space="preserve"> to the School of Graduate Studies within 30 days of your proje</w:t>
      </w:r>
      <w:r w:rsidR="00FF272A" w:rsidRPr="005E2E32">
        <w:rPr>
          <w:rFonts w:cstheme="minorHAnsi"/>
          <w:color w:val="000000"/>
        </w:rPr>
        <w:t xml:space="preserve">ct's completion, </w:t>
      </w:r>
    </w:p>
    <w:p w14:paraId="072AC6C8" w14:textId="3DC4F21C" w:rsidR="0036439A" w:rsidRPr="005E2E32" w:rsidRDefault="003E2492" w:rsidP="0089765F">
      <w:pPr>
        <w:pStyle w:val="Heading1"/>
      </w:pPr>
      <w:r w:rsidRPr="005E2E32">
        <w:t>7</w:t>
      </w:r>
      <w:r w:rsidR="0036439A" w:rsidRPr="005E2E32">
        <w:t xml:space="preserve">. Getting the Word Out! Promoting Your Project Events and Activities </w:t>
      </w:r>
    </w:p>
    <w:p w14:paraId="0F188EE5" w14:textId="11D79BDB" w:rsidR="0036439A" w:rsidRPr="005E2E32" w:rsidRDefault="0036439A" w:rsidP="0036439A">
      <w:pPr>
        <w:widowControl w:val="0"/>
        <w:autoSpaceDE w:val="0"/>
        <w:autoSpaceDN w:val="0"/>
        <w:adjustRightInd w:val="0"/>
        <w:spacing w:after="240" w:line="360" w:lineRule="atLeast"/>
        <w:rPr>
          <w:rFonts w:cstheme="minorHAnsi"/>
          <w:color w:val="000000"/>
        </w:rPr>
      </w:pPr>
      <w:r w:rsidRPr="005E2E32">
        <w:rPr>
          <w:rFonts w:cstheme="minorHAnsi"/>
          <w:color w:val="000000"/>
        </w:rPr>
        <w:t xml:space="preserve">Promotion is key for reaching your target audience and stakeholder communities. </w:t>
      </w:r>
      <w:r w:rsidR="003E2492" w:rsidRPr="005E2E32">
        <w:rPr>
          <w:rFonts w:cstheme="minorHAnsi"/>
          <w:color w:val="000000"/>
        </w:rPr>
        <w:t xml:space="preserve">We have found a lead time of at least 2-3 weeks ahead of an event is a good amount of time for promotions to circulate for the grad student community, and that the more channels, the better. </w:t>
      </w:r>
      <w:r w:rsidRPr="005E2E32">
        <w:rPr>
          <w:rFonts w:cstheme="minorHAnsi"/>
          <w:color w:val="000000"/>
        </w:rPr>
        <w:t xml:space="preserve">In addition to the networks and channels you have access to already, here are a few ways SGS can help too: </w:t>
      </w:r>
    </w:p>
    <w:p w14:paraId="3C2EAF6C" w14:textId="77777777" w:rsidR="0036439A" w:rsidRPr="005E2E32" w:rsidRDefault="0036439A" w:rsidP="0089765F">
      <w:pPr>
        <w:pStyle w:val="Heading2"/>
      </w:pPr>
      <w:proofErr w:type="spellStart"/>
      <w:r w:rsidRPr="005E2E32">
        <w:t>i</w:t>
      </w:r>
      <w:proofErr w:type="spellEnd"/>
      <w:r w:rsidRPr="005E2E32">
        <w:t xml:space="preserve">. Promotion through SGS (email &amp; social media) </w:t>
      </w:r>
    </w:p>
    <w:p w14:paraId="7C6FA11A" w14:textId="3F53DD34" w:rsidR="0036439A" w:rsidRPr="005E2E32" w:rsidRDefault="0036439A" w:rsidP="0036439A">
      <w:pPr>
        <w:widowControl w:val="0"/>
        <w:autoSpaceDE w:val="0"/>
        <w:autoSpaceDN w:val="0"/>
        <w:adjustRightInd w:val="0"/>
        <w:spacing w:after="240" w:line="360" w:lineRule="atLeast"/>
        <w:rPr>
          <w:rFonts w:cstheme="minorHAnsi"/>
          <w:color w:val="000000"/>
        </w:rPr>
      </w:pPr>
      <w:r w:rsidRPr="005E2E32">
        <w:rPr>
          <w:rFonts w:cstheme="minorHAnsi"/>
          <w:color w:val="000000"/>
        </w:rPr>
        <w:t>SGS sends a weekly email to over 4,</w:t>
      </w:r>
      <w:r w:rsidR="00E77F74">
        <w:rPr>
          <w:rFonts w:cstheme="minorHAnsi"/>
          <w:color w:val="000000"/>
        </w:rPr>
        <w:t>5</w:t>
      </w:r>
      <w:r w:rsidRPr="005E2E32">
        <w:rPr>
          <w:rFonts w:cstheme="minorHAnsi"/>
          <w:color w:val="000000"/>
        </w:rPr>
        <w:t xml:space="preserve">00 McMaster graduate students </w:t>
      </w:r>
      <w:r w:rsidR="00E77F74">
        <w:rPr>
          <w:rFonts w:cstheme="minorHAnsi"/>
          <w:color w:val="000000"/>
        </w:rPr>
        <w:t xml:space="preserve">from across all faculties and programs through “The Weekly” </w:t>
      </w:r>
      <w:hyperlink r:id="rId10" w:history="1">
        <w:r w:rsidR="00E77F74" w:rsidRPr="002017E7">
          <w:rPr>
            <w:rStyle w:val="Hyperlink"/>
            <w:rFonts w:cstheme="minorHAnsi"/>
          </w:rPr>
          <w:t>gsevent@mcmaster.ca</w:t>
        </w:r>
      </w:hyperlink>
      <w:r w:rsidR="00E77F74">
        <w:rPr>
          <w:rFonts w:cstheme="minorHAnsi"/>
          <w:color w:val="000000"/>
        </w:rPr>
        <w:t xml:space="preserve"> mailer. This </w:t>
      </w:r>
      <w:r w:rsidRPr="005E2E32">
        <w:rPr>
          <w:rFonts w:cstheme="minorHAnsi"/>
          <w:color w:val="000000"/>
        </w:rPr>
        <w:t>can be a useful way to promote your events and activities to a broad graduate student audie</w:t>
      </w:r>
      <w:r w:rsidR="00FF272A" w:rsidRPr="005E2E32">
        <w:rPr>
          <w:rFonts w:cstheme="minorHAnsi"/>
          <w:color w:val="000000"/>
        </w:rPr>
        <w:t xml:space="preserve">nce, </w:t>
      </w:r>
      <w:r w:rsidRPr="005E2E32">
        <w:rPr>
          <w:rFonts w:cstheme="minorHAnsi"/>
          <w:color w:val="000000"/>
        </w:rPr>
        <w:t xml:space="preserve">as well as postdoctoral fellows, grad chairs and administrators associated with grad programs. </w:t>
      </w:r>
    </w:p>
    <w:p w14:paraId="1FB81FAA" w14:textId="0BAF5167" w:rsidR="001A7945" w:rsidRPr="005E2E32" w:rsidRDefault="0036439A" w:rsidP="008E68C5">
      <w:pPr>
        <w:widowControl w:val="0"/>
        <w:autoSpaceDE w:val="0"/>
        <w:autoSpaceDN w:val="0"/>
        <w:adjustRightInd w:val="0"/>
        <w:spacing w:after="240" w:line="360" w:lineRule="atLeast"/>
        <w:rPr>
          <w:rFonts w:cstheme="minorHAnsi"/>
          <w:color w:val="000000"/>
        </w:rPr>
      </w:pPr>
      <w:r w:rsidRPr="005E2E32">
        <w:rPr>
          <w:rFonts w:cstheme="minorHAnsi"/>
          <w:color w:val="000000"/>
          <w:highlight w:val="yellow"/>
        </w:rPr>
        <w:t>If you would like SGS to help promote your events and</w:t>
      </w:r>
      <w:r w:rsidR="008E68C5" w:rsidRPr="005E2E32">
        <w:rPr>
          <w:rFonts w:cstheme="minorHAnsi"/>
          <w:color w:val="000000"/>
          <w:highlight w:val="yellow"/>
        </w:rPr>
        <w:t xml:space="preserve"> activit</w:t>
      </w:r>
      <w:r w:rsidR="003E2492" w:rsidRPr="005E2E32">
        <w:rPr>
          <w:rFonts w:cstheme="minorHAnsi"/>
          <w:color w:val="000000"/>
          <w:highlight w:val="yellow"/>
        </w:rPr>
        <w:t>ies through the mailer</w:t>
      </w:r>
      <w:r w:rsidR="008E68C5" w:rsidRPr="005E2E32">
        <w:rPr>
          <w:rFonts w:cstheme="minorHAnsi"/>
          <w:color w:val="000000"/>
          <w:highlight w:val="yellow"/>
        </w:rPr>
        <w:t xml:space="preserve">, complete the </w:t>
      </w:r>
      <w:hyperlink r:id="rId11" w:history="1">
        <w:r w:rsidRPr="00E77F74">
          <w:rPr>
            <w:rStyle w:val="Hyperlink"/>
            <w:rFonts w:cstheme="minorHAnsi"/>
            <w:b/>
            <w:bCs/>
            <w:highlight w:val="yellow"/>
          </w:rPr>
          <w:t>SGS Promotion Request Form</w:t>
        </w:r>
      </w:hyperlink>
      <w:r w:rsidRPr="005E2E32">
        <w:rPr>
          <w:rFonts w:cstheme="minorHAnsi"/>
          <w:b/>
          <w:bCs/>
          <w:color w:val="000000"/>
          <w:highlight w:val="yellow"/>
        </w:rPr>
        <w:t xml:space="preserve"> </w:t>
      </w:r>
    </w:p>
    <w:p w14:paraId="1BF3BE23" w14:textId="77777777" w:rsidR="0036439A" w:rsidRPr="005E2E32" w:rsidRDefault="0036439A" w:rsidP="0036439A">
      <w:pPr>
        <w:widowControl w:val="0"/>
        <w:autoSpaceDE w:val="0"/>
        <w:autoSpaceDN w:val="0"/>
        <w:adjustRightInd w:val="0"/>
        <w:spacing w:after="240" w:line="360" w:lineRule="atLeast"/>
        <w:rPr>
          <w:rFonts w:cstheme="minorHAnsi"/>
          <w:color w:val="000000"/>
        </w:rPr>
      </w:pPr>
      <w:r w:rsidRPr="005E2E32">
        <w:rPr>
          <w:rFonts w:cstheme="minorHAnsi"/>
          <w:iCs/>
          <w:color w:val="000000"/>
        </w:rPr>
        <w:t>If you would like us to share a Facebook event to our Facebook page, please directly message our Facebook page, McMaster School of Graduate Studies. In the message, please include one or two sentences about what your event is</w:t>
      </w:r>
      <w:r w:rsidRPr="005E2E32">
        <w:rPr>
          <w:rFonts w:cstheme="minorHAnsi"/>
          <w:b/>
          <w:bCs/>
          <w:iCs/>
          <w:color w:val="000000"/>
        </w:rPr>
        <w:t xml:space="preserve">, </w:t>
      </w:r>
      <w:r w:rsidRPr="005E2E32">
        <w:rPr>
          <w:rFonts w:cstheme="minorHAnsi"/>
          <w:iCs/>
          <w:color w:val="000000"/>
        </w:rPr>
        <w:t xml:space="preserve">mention that it is a SPICES project, and include a link to the Facebook event page. </w:t>
      </w:r>
    </w:p>
    <w:p w14:paraId="6BB7A19A" w14:textId="322C9806" w:rsidR="0011513E" w:rsidRDefault="0011513E" w:rsidP="0089765F">
      <w:pPr>
        <w:pStyle w:val="Heading1"/>
      </w:pPr>
      <w:r>
        <w:t>8. Photo</w:t>
      </w:r>
      <w:r w:rsidR="00AA12C1">
        <w:t>graphy and Video</w:t>
      </w:r>
    </w:p>
    <w:p w14:paraId="10FDF0F0" w14:textId="15B51920" w:rsidR="0011513E" w:rsidRPr="005E2E32" w:rsidRDefault="0011513E" w:rsidP="0011513E">
      <w:pPr>
        <w:widowControl w:val="0"/>
        <w:autoSpaceDE w:val="0"/>
        <w:autoSpaceDN w:val="0"/>
        <w:adjustRightInd w:val="0"/>
        <w:spacing w:after="240" w:line="360" w:lineRule="atLeast"/>
        <w:rPr>
          <w:rFonts w:cstheme="minorHAnsi"/>
          <w:color w:val="000000"/>
        </w:rPr>
      </w:pPr>
      <w:r w:rsidRPr="005E2E32">
        <w:rPr>
          <w:rFonts w:cstheme="minorHAnsi"/>
          <w:color w:val="000000"/>
        </w:rPr>
        <w:t>Please ensure that identifiable human subjects in your photos have given consent to having their photo taken and for promotional purposes</w:t>
      </w:r>
      <w:r>
        <w:rPr>
          <w:rFonts w:cstheme="minorHAnsi"/>
          <w:color w:val="000000"/>
        </w:rPr>
        <w:t>.</w:t>
      </w:r>
      <w:r w:rsidR="0089765F">
        <w:rPr>
          <w:rFonts w:cstheme="minorHAnsi"/>
          <w:color w:val="000000"/>
        </w:rPr>
        <w:t xml:space="preserve"> Also</w:t>
      </w:r>
      <w:r>
        <w:rPr>
          <w:rFonts w:cstheme="minorHAnsi"/>
          <w:color w:val="000000"/>
        </w:rPr>
        <w:t xml:space="preserve">, in order to publish images for your reporting or promotions, you must cite the source of the image (photo credit) and have </w:t>
      </w:r>
      <w:r>
        <w:rPr>
          <w:rFonts w:cstheme="minorHAnsi"/>
          <w:color w:val="000000"/>
        </w:rPr>
        <w:lastRenderedPageBreak/>
        <w:t>permission from the source to use the image.</w:t>
      </w:r>
    </w:p>
    <w:p w14:paraId="783374B6" w14:textId="185389E7" w:rsidR="0036439A" w:rsidRPr="005E2E32" w:rsidRDefault="0011513E" w:rsidP="0089765F">
      <w:pPr>
        <w:pStyle w:val="Heading1"/>
      </w:pPr>
      <w:r>
        <w:t>9.</w:t>
      </w:r>
      <w:r w:rsidR="0036439A" w:rsidRPr="005E2E32">
        <w:t xml:space="preserve"> Event Safety </w:t>
      </w:r>
      <w:r w:rsidR="001A7B08" w:rsidRPr="005E2E32">
        <w:t>&amp; Conduct</w:t>
      </w:r>
    </w:p>
    <w:p w14:paraId="4D80EA2A" w14:textId="4F121540" w:rsidR="0036439A" w:rsidRPr="005E2E32" w:rsidRDefault="004D7DAD" w:rsidP="0089765F">
      <w:pPr>
        <w:widowControl w:val="0"/>
        <w:autoSpaceDE w:val="0"/>
        <w:autoSpaceDN w:val="0"/>
        <w:adjustRightInd w:val="0"/>
        <w:spacing w:after="240" w:line="360" w:lineRule="atLeast"/>
        <w:rPr>
          <w:rFonts w:cstheme="minorHAnsi"/>
          <w:color w:val="000000"/>
        </w:rPr>
      </w:pPr>
      <w:r>
        <w:rPr>
          <w:rFonts w:cstheme="minorHAnsi"/>
          <w:color w:val="000000"/>
        </w:rPr>
        <w:t>E</w:t>
      </w:r>
      <w:r w:rsidR="0036439A" w:rsidRPr="005E2E32">
        <w:rPr>
          <w:rFonts w:cstheme="minorHAnsi"/>
          <w:color w:val="000000"/>
        </w:rPr>
        <w:t>vents on-campus or off-campus that your team is organizing</w:t>
      </w:r>
      <w:r>
        <w:rPr>
          <w:rFonts w:cstheme="minorHAnsi"/>
          <w:color w:val="000000"/>
        </w:rPr>
        <w:t xml:space="preserve"> must comply with</w:t>
      </w:r>
      <w:r w:rsidR="0036439A" w:rsidRPr="005E2E32">
        <w:rPr>
          <w:rFonts w:cstheme="minorHAnsi"/>
          <w:color w:val="000000"/>
        </w:rPr>
        <w:t xml:space="preserve"> </w:t>
      </w:r>
      <w:hyperlink r:id="rId12" w:history="1">
        <w:r w:rsidR="0036439A" w:rsidRPr="004D7DAD">
          <w:rPr>
            <w:rStyle w:val="Hyperlink"/>
            <w:rFonts w:cstheme="minorHAnsi"/>
          </w:rPr>
          <w:t>Student Event Risk Management</w:t>
        </w:r>
      </w:hyperlink>
      <w:r>
        <w:rPr>
          <w:rFonts w:cstheme="minorHAnsi"/>
          <w:color w:val="000000"/>
        </w:rPr>
        <w:t xml:space="preserve"> protocols. C</w:t>
      </w:r>
      <w:r w:rsidR="0036439A" w:rsidRPr="005E2E32">
        <w:rPr>
          <w:rFonts w:cstheme="minorHAnsi"/>
          <w:color w:val="000000"/>
        </w:rPr>
        <w:t>onsult with Environmental &amp; Occupational Health Support Services (EOHSS) as needed</w:t>
      </w:r>
      <w:r>
        <w:rPr>
          <w:rFonts w:cstheme="minorHAnsi"/>
          <w:color w:val="000000"/>
        </w:rPr>
        <w:t xml:space="preserve">. </w:t>
      </w:r>
      <w:r w:rsidR="0036439A" w:rsidRPr="005E2E32">
        <w:rPr>
          <w:rFonts w:cstheme="minorHAnsi"/>
          <w:color w:val="000000"/>
        </w:rPr>
        <w:t xml:space="preserve">EHOSS Contact: </w:t>
      </w:r>
      <w:r w:rsidR="0036439A" w:rsidRPr="005E2E32">
        <w:rPr>
          <w:rFonts w:cstheme="minorHAnsi"/>
          <w:color w:val="850027"/>
        </w:rPr>
        <w:t xml:space="preserve">eohss@mcmaster.ca </w:t>
      </w:r>
      <w:r w:rsidR="0036439A" w:rsidRPr="005E2E32">
        <w:rPr>
          <w:rFonts w:cstheme="minorHAnsi"/>
          <w:color w:val="000000"/>
        </w:rPr>
        <w:t xml:space="preserve">Or ext. 24352 </w:t>
      </w:r>
      <w:r w:rsidR="0036439A" w:rsidRPr="005E2E32">
        <w:rPr>
          <w:rFonts w:ascii="MS Gothic" w:eastAsia="MS Gothic" w:hAnsi="MS Gothic" w:cs="MS Gothic" w:hint="eastAsia"/>
          <w:color w:val="000000"/>
        </w:rPr>
        <w:t> </w:t>
      </w:r>
    </w:p>
    <w:p w14:paraId="3BE25A8B" w14:textId="2FB8608E" w:rsidR="0036439A" w:rsidRPr="005E2E32" w:rsidRDefault="001A7B08" w:rsidP="0089765F">
      <w:pPr>
        <w:pStyle w:val="Heading1"/>
      </w:pPr>
      <w:r w:rsidRPr="005E2E32">
        <w:t>10</w:t>
      </w:r>
      <w:r w:rsidR="0036439A" w:rsidRPr="005E2E32">
        <w:t xml:space="preserve">. Intellectual Property </w:t>
      </w:r>
    </w:p>
    <w:p w14:paraId="75B85099" w14:textId="3FB57B4B" w:rsidR="0036439A" w:rsidRPr="005E2E32" w:rsidRDefault="0036439A" w:rsidP="0036439A">
      <w:pPr>
        <w:widowControl w:val="0"/>
        <w:autoSpaceDE w:val="0"/>
        <w:autoSpaceDN w:val="0"/>
        <w:adjustRightInd w:val="0"/>
        <w:spacing w:after="240" w:line="360" w:lineRule="atLeast"/>
        <w:rPr>
          <w:rFonts w:cstheme="minorHAnsi"/>
          <w:color w:val="000000"/>
        </w:rPr>
      </w:pPr>
      <w:r w:rsidRPr="005E2E32">
        <w:rPr>
          <w:rFonts w:cstheme="minorHAnsi"/>
          <w:color w:val="000000"/>
        </w:rPr>
        <w:t xml:space="preserve">Should you have any questions or needs around legal agreements, intellectual property, copyrights, patents, </w:t>
      </w:r>
      <w:proofErr w:type="spellStart"/>
      <w:r w:rsidRPr="005E2E32">
        <w:rPr>
          <w:rFonts w:cstheme="minorHAnsi"/>
          <w:color w:val="000000"/>
        </w:rPr>
        <w:t>etc</w:t>
      </w:r>
      <w:proofErr w:type="spellEnd"/>
      <w:r w:rsidRPr="005E2E32">
        <w:rPr>
          <w:rFonts w:cstheme="minorHAnsi"/>
          <w:color w:val="000000"/>
        </w:rPr>
        <w:t xml:space="preserve"> for your initiatives: </w:t>
      </w:r>
      <w:hyperlink r:id="rId13" w:history="1">
        <w:r w:rsidRPr="004D7DAD">
          <w:rPr>
            <w:rStyle w:val="Hyperlink"/>
            <w:rFonts w:cstheme="minorHAnsi"/>
          </w:rPr>
          <w:t>McMaster Industry Liaison Office (MILO)</w:t>
        </w:r>
      </w:hyperlink>
      <w:r w:rsidRPr="005E2E32">
        <w:rPr>
          <w:rFonts w:cstheme="minorHAnsi"/>
          <w:color w:val="000000"/>
        </w:rPr>
        <w:t xml:space="preserve"> </w:t>
      </w:r>
    </w:p>
    <w:p w14:paraId="76091B15" w14:textId="7B207FEF" w:rsidR="001A7B08" w:rsidRPr="005E2E32" w:rsidRDefault="001A7B08" w:rsidP="0089765F">
      <w:pPr>
        <w:pStyle w:val="Heading1"/>
      </w:pPr>
      <w:r w:rsidRPr="005E2E32">
        <w:t xml:space="preserve">11. Stay Connected! </w:t>
      </w:r>
    </w:p>
    <w:p w14:paraId="5660F56E" w14:textId="77777777" w:rsidR="001A7B08" w:rsidRPr="005E2E32" w:rsidRDefault="001A7B08" w:rsidP="001A7B08">
      <w:pPr>
        <w:widowControl w:val="0"/>
        <w:autoSpaceDE w:val="0"/>
        <w:autoSpaceDN w:val="0"/>
        <w:adjustRightInd w:val="0"/>
        <w:spacing w:after="240" w:line="360" w:lineRule="atLeast"/>
        <w:rPr>
          <w:rFonts w:cstheme="minorHAnsi"/>
          <w:color w:val="000000"/>
        </w:rPr>
      </w:pPr>
      <w:r w:rsidRPr="005E2E32">
        <w:rPr>
          <w:rFonts w:cstheme="minorHAnsi"/>
          <w:color w:val="000000"/>
        </w:rPr>
        <w:t xml:space="preserve">We love hearing about the progress of your projects and following along the successes and challenges. </w:t>
      </w:r>
    </w:p>
    <w:p w14:paraId="60B46017" w14:textId="5F91A8EE" w:rsidR="001A7B08" w:rsidRPr="005E2E32" w:rsidRDefault="001A7B08" w:rsidP="001A7B08">
      <w:pPr>
        <w:widowControl w:val="0"/>
        <w:autoSpaceDE w:val="0"/>
        <w:autoSpaceDN w:val="0"/>
        <w:adjustRightInd w:val="0"/>
        <w:spacing w:after="240" w:line="360" w:lineRule="atLeast"/>
        <w:rPr>
          <w:rFonts w:cstheme="minorHAnsi"/>
          <w:color w:val="000000"/>
        </w:rPr>
      </w:pPr>
      <w:r w:rsidRPr="005E2E32">
        <w:rPr>
          <w:rFonts w:cstheme="minorHAnsi"/>
          <w:color w:val="000000"/>
        </w:rPr>
        <w:t>We can put posters up in the School of Graduate Studies Office, possibly connect you with different on/o</w:t>
      </w:r>
      <w:r w:rsidR="0089765F">
        <w:rPr>
          <w:rFonts w:cstheme="minorHAnsi"/>
          <w:color w:val="000000"/>
        </w:rPr>
        <w:t>f</w:t>
      </w:r>
      <w:r w:rsidRPr="005E2E32">
        <w:rPr>
          <w:rFonts w:cstheme="minorHAnsi"/>
          <w:color w:val="000000"/>
        </w:rPr>
        <w:t xml:space="preserve">f campus affiliates, and help profile your project. </w:t>
      </w:r>
    </w:p>
    <w:p w14:paraId="02D7381D" w14:textId="36F14D3E" w:rsidR="001A7B08" w:rsidRPr="005E2E32" w:rsidRDefault="001A7B08" w:rsidP="001A7B08">
      <w:pPr>
        <w:widowControl w:val="0"/>
        <w:autoSpaceDE w:val="0"/>
        <w:autoSpaceDN w:val="0"/>
        <w:adjustRightInd w:val="0"/>
        <w:spacing w:after="240" w:line="360" w:lineRule="atLeast"/>
        <w:rPr>
          <w:rFonts w:cstheme="minorHAnsi"/>
          <w:color w:val="000000"/>
        </w:rPr>
      </w:pPr>
      <w:r w:rsidRPr="005E2E32">
        <w:rPr>
          <w:rFonts w:cstheme="minorHAnsi"/>
          <w:color w:val="000000"/>
        </w:rPr>
        <w:t xml:space="preserve">In SGS we have a communications coordinator who may be interested in doing a story on your project or event if you let us know in advance. These stories sometimes get taken up by local media </w:t>
      </w:r>
      <w:r w:rsidR="004D7DAD">
        <w:rPr>
          <w:rFonts w:cstheme="minorHAnsi"/>
          <w:color w:val="000000"/>
        </w:rPr>
        <w:t>which can be a great way to showcase your great work.</w:t>
      </w:r>
    </w:p>
    <w:p w14:paraId="5D70EEBF" w14:textId="6FDE74DE" w:rsidR="001A7B08" w:rsidRPr="005E2E32" w:rsidRDefault="001A7B08" w:rsidP="001A7B08">
      <w:pPr>
        <w:widowControl w:val="0"/>
        <w:autoSpaceDE w:val="0"/>
        <w:autoSpaceDN w:val="0"/>
        <w:adjustRightInd w:val="0"/>
        <w:spacing w:after="240" w:line="360" w:lineRule="atLeast"/>
        <w:rPr>
          <w:rFonts w:cstheme="minorHAnsi"/>
          <w:color w:val="000000"/>
        </w:rPr>
      </w:pPr>
      <w:r w:rsidRPr="005E2E32">
        <w:rPr>
          <w:rFonts w:cstheme="minorHAnsi"/>
          <w:color w:val="000000"/>
        </w:rPr>
        <w:t xml:space="preserve">Do keep the SPICES Coordinator in the loop and let us know about upcoming events and activities you have on the go. </w:t>
      </w:r>
      <w:r w:rsidR="004D7DAD">
        <w:rPr>
          <w:rFonts w:cstheme="minorHAnsi"/>
          <w:color w:val="000000"/>
        </w:rPr>
        <w:t xml:space="preserve"> We </w:t>
      </w:r>
      <w:r w:rsidRPr="005E2E32">
        <w:rPr>
          <w:rFonts w:cstheme="minorHAnsi"/>
          <w:color w:val="000000"/>
        </w:rPr>
        <w:t xml:space="preserve">love to ‘brainstorm’ and are always willing to try and help throughout the project cycle. </w:t>
      </w:r>
    </w:p>
    <w:p w14:paraId="4E94C5EF" w14:textId="55E86CBC" w:rsidR="008166C3" w:rsidRPr="005E2E32" w:rsidRDefault="004D7DAD" w:rsidP="001A7B08">
      <w:pPr>
        <w:widowControl w:val="0"/>
        <w:autoSpaceDE w:val="0"/>
        <w:autoSpaceDN w:val="0"/>
        <w:adjustRightInd w:val="0"/>
        <w:spacing w:after="240" w:line="360" w:lineRule="atLeast"/>
        <w:rPr>
          <w:rFonts w:cstheme="minorHAnsi"/>
          <w:color w:val="000000"/>
        </w:rPr>
      </w:pPr>
      <w:r>
        <w:rPr>
          <w:rFonts w:cstheme="minorHAnsi"/>
          <w:color w:val="000000"/>
        </w:rPr>
        <w:t>C</w:t>
      </w:r>
      <w:r w:rsidR="001A7B08" w:rsidRPr="005E2E32">
        <w:rPr>
          <w:rFonts w:cstheme="minorHAnsi"/>
          <w:color w:val="000000"/>
        </w:rPr>
        <w:t xml:space="preserve">ontact SPICES coordinator, Andrea Cole at </w:t>
      </w:r>
      <w:r w:rsidR="001A7B08" w:rsidRPr="005E2E32">
        <w:rPr>
          <w:rFonts w:cstheme="minorHAnsi"/>
          <w:color w:val="0000FF"/>
        </w:rPr>
        <w:t xml:space="preserve">spices@mcmaster.ca </w:t>
      </w:r>
      <w:r w:rsidR="001A7B08" w:rsidRPr="005E2E32">
        <w:rPr>
          <w:rFonts w:cstheme="minorHAnsi"/>
          <w:color w:val="000000"/>
        </w:rPr>
        <w:t xml:space="preserve">or x23437 any time. </w:t>
      </w:r>
    </w:p>
    <w:sectPr w:rsidR="008166C3" w:rsidRPr="005E2E32" w:rsidSect="00B06638">
      <w:footerReference w:type="even" r:id="rId14"/>
      <w:footerReference w:type="default" r:id="rId15"/>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C71E71" w14:textId="77777777" w:rsidR="00341C37" w:rsidRDefault="00341C37" w:rsidP="00056BB0">
      <w:r>
        <w:separator/>
      </w:r>
    </w:p>
  </w:endnote>
  <w:endnote w:type="continuationSeparator" w:id="0">
    <w:p w14:paraId="674CFC96" w14:textId="77777777" w:rsidR="00341C37" w:rsidRDefault="00341C37" w:rsidP="00056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87512708"/>
      <w:docPartObj>
        <w:docPartGallery w:val="Page Numbers (Bottom of Page)"/>
        <w:docPartUnique/>
      </w:docPartObj>
    </w:sdtPr>
    <w:sdtEndPr>
      <w:rPr>
        <w:rStyle w:val="PageNumber"/>
      </w:rPr>
    </w:sdtEndPr>
    <w:sdtContent>
      <w:p w14:paraId="537CCFDE" w14:textId="78DD9AC8" w:rsidR="00056BB0" w:rsidRDefault="00056BB0" w:rsidP="002017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E21D888" w14:textId="77777777" w:rsidR="00056BB0" w:rsidRDefault="00056BB0" w:rsidP="00056BB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61971174"/>
      <w:docPartObj>
        <w:docPartGallery w:val="Page Numbers (Bottom of Page)"/>
        <w:docPartUnique/>
      </w:docPartObj>
    </w:sdtPr>
    <w:sdtEndPr>
      <w:rPr>
        <w:rStyle w:val="PageNumber"/>
      </w:rPr>
    </w:sdtEndPr>
    <w:sdtContent>
      <w:p w14:paraId="79128308" w14:textId="06C89A10" w:rsidR="00056BB0" w:rsidRDefault="00056BB0" w:rsidP="002017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4B9DAFA" w14:textId="77777777" w:rsidR="00056BB0" w:rsidRDefault="00056BB0" w:rsidP="00056BB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A512D6" w14:textId="77777777" w:rsidR="00341C37" w:rsidRDefault="00341C37" w:rsidP="00056BB0">
      <w:r>
        <w:separator/>
      </w:r>
    </w:p>
  </w:footnote>
  <w:footnote w:type="continuationSeparator" w:id="0">
    <w:p w14:paraId="48840619" w14:textId="77777777" w:rsidR="00341C37" w:rsidRDefault="00341C37" w:rsidP="00056B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829F1"/>
    <w:multiLevelType w:val="hybridMultilevel"/>
    <w:tmpl w:val="AE00D3F6"/>
    <w:lvl w:ilvl="0" w:tplc="E0883FF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8558DC"/>
    <w:multiLevelType w:val="hybridMultilevel"/>
    <w:tmpl w:val="63367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3A35FC"/>
    <w:multiLevelType w:val="hybridMultilevel"/>
    <w:tmpl w:val="E5B00E66"/>
    <w:lvl w:ilvl="0" w:tplc="3AAEA880">
      <w:start w:val="1"/>
      <w:numFmt w:val="lowerLetter"/>
      <w:lvlText w:val="%1)"/>
      <w:lvlJc w:val="left"/>
      <w:pPr>
        <w:ind w:left="720" w:hanging="360"/>
      </w:pPr>
      <w:rPr>
        <w:rFonts w:hint="default"/>
        <w:sz w:val="3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39A"/>
    <w:rsid w:val="00056BB0"/>
    <w:rsid w:val="000C6B69"/>
    <w:rsid w:val="000D0E3D"/>
    <w:rsid w:val="000D3ADC"/>
    <w:rsid w:val="001027CB"/>
    <w:rsid w:val="0011513E"/>
    <w:rsid w:val="001A7945"/>
    <w:rsid w:val="001A7B08"/>
    <w:rsid w:val="00201207"/>
    <w:rsid w:val="00217004"/>
    <w:rsid w:val="00292EF4"/>
    <w:rsid w:val="002A5F72"/>
    <w:rsid w:val="002D0EFD"/>
    <w:rsid w:val="002F72A2"/>
    <w:rsid w:val="00320C95"/>
    <w:rsid w:val="00326B22"/>
    <w:rsid w:val="00341C37"/>
    <w:rsid w:val="0036439A"/>
    <w:rsid w:val="003E1F7F"/>
    <w:rsid w:val="003E2492"/>
    <w:rsid w:val="004146FD"/>
    <w:rsid w:val="00457923"/>
    <w:rsid w:val="00483470"/>
    <w:rsid w:val="004D188F"/>
    <w:rsid w:val="004D7DAD"/>
    <w:rsid w:val="00501D39"/>
    <w:rsid w:val="00520286"/>
    <w:rsid w:val="005E2E32"/>
    <w:rsid w:val="005E2EBA"/>
    <w:rsid w:val="005E5DE7"/>
    <w:rsid w:val="0064295B"/>
    <w:rsid w:val="006D0488"/>
    <w:rsid w:val="00722014"/>
    <w:rsid w:val="00731BC5"/>
    <w:rsid w:val="007D7D32"/>
    <w:rsid w:val="007F3BC0"/>
    <w:rsid w:val="008166C3"/>
    <w:rsid w:val="00826BF9"/>
    <w:rsid w:val="0089765F"/>
    <w:rsid w:val="008E1E83"/>
    <w:rsid w:val="008E68C5"/>
    <w:rsid w:val="009659AF"/>
    <w:rsid w:val="00974C5F"/>
    <w:rsid w:val="00A117AD"/>
    <w:rsid w:val="00A22A78"/>
    <w:rsid w:val="00A44025"/>
    <w:rsid w:val="00AA12C1"/>
    <w:rsid w:val="00BA4549"/>
    <w:rsid w:val="00BC1FB4"/>
    <w:rsid w:val="00D31F00"/>
    <w:rsid w:val="00D51E06"/>
    <w:rsid w:val="00D570BD"/>
    <w:rsid w:val="00D96E1B"/>
    <w:rsid w:val="00DD4D2C"/>
    <w:rsid w:val="00DF66EC"/>
    <w:rsid w:val="00E77F74"/>
    <w:rsid w:val="00EA6BC6"/>
    <w:rsid w:val="00ED2633"/>
    <w:rsid w:val="00F171CD"/>
    <w:rsid w:val="00F50109"/>
    <w:rsid w:val="00FF2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2B74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E2EB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E2EB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2014"/>
    <w:pPr>
      <w:ind w:left="720"/>
      <w:contextualSpacing/>
    </w:pPr>
  </w:style>
  <w:style w:type="character" w:styleId="Hyperlink">
    <w:name w:val="Hyperlink"/>
    <w:basedOn w:val="DefaultParagraphFont"/>
    <w:uiPriority w:val="99"/>
    <w:unhideWhenUsed/>
    <w:rsid w:val="00722014"/>
    <w:rPr>
      <w:color w:val="0563C1" w:themeColor="hyperlink"/>
      <w:u w:val="single"/>
    </w:rPr>
  </w:style>
  <w:style w:type="paragraph" w:styleId="Index1">
    <w:name w:val="index 1"/>
    <w:basedOn w:val="Normal"/>
    <w:next w:val="Normal"/>
    <w:autoRedefine/>
    <w:uiPriority w:val="99"/>
    <w:unhideWhenUsed/>
    <w:rsid w:val="00F50109"/>
    <w:pPr>
      <w:ind w:left="240" w:hanging="240"/>
    </w:pPr>
    <w:rPr>
      <w:sz w:val="18"/>
      <w:szCs w:val="18"/>
    </w:rPr>
  </w:style>
  <w:style w:type="paragraph" w:styleId="Index2">
    <w:name w:val="index 2"/>
    <w:basedOn w:val="Normal"/>
    <w:next w:val="Normal"/>
    <w:autoRedefine/>
    <w:uiPriority w:val="99"/>
    <w:unhideWhenUsed/>
    <w:rsid w:val="00F50109"/>
    <w:pPr>
      <w:ind w:left="480" w:hanging="240"/>
    </w:pPr>
    <w:rPr>
      <w:sz w:val="18"/>
      <w:szCs w:val="18"/>
    </w:rPr>
  </w:style>
  <w:style w:type="paragraph" w:styleId="Index3">
    <w:name w:val="index 3"/>
    <w:basedOn w:val="Normal"/>
    <w:next w:val="Normal"/>
    <w:autoRedefine/>
    <w:uiPriority w:val="99"/>
    <w:unhideWhenUsed/>
    <w:rsid w:val="00F50109"/>
    <w:pPr>
      <w:ind w:left="720" w:hanging="240"/>
    </w:pPr>
    <w:rPr>
      <w:sz w:val="18"/>
      <w:szCs w:val="18"/>
    </w:rPr>
  </w:style>
  <w:style w:type="paragraph" w:styleId="Index4">
    <w:name w:val="index 4"/>
    <w:basedOn w:val="Normal"/>
    <w:next w:val="Normal"/>
    <w:autoRedefine/>
    <w:uiPriority w:val="99"/>
    <w:unhideWhenUsed/>
    <w:rsid w:val="00F50109"/>
    <w:pPr>
      <w:ind w:left="960" w:hanging="240"/>
    </w:pPr>
    <w:rPr>
      <w:sz w:val="18"/>
      <w:szCs w:val="18"/>
    </w:rPr>
  </w:style>
  <w:style w:type="paragraph" w:styleId="Index5">
    <w:name w:val="index 5"/>
    <w:basedOn w:val="Normal"/>
    <w:next w:val="Normal"/>
    <w:autoRedefine/>
    <w:uiPriority w:val="99"/>
    <w:unhideWhenUsed/>
    <w:rsid w:val="00F50109"/>
    <w:pPr>
      <w:ind w:left="1200" w:hanging="240"/>
    </w:pPr>
    <w:rPr>
      <w:sz w:val="18"/>
      <w:szCs w:val="18"/>
    </w:rPr>
  </w:style>
  <w:style w:type="paragraph" w:styleId="Index6">
    <w:name w:val="index 6"/>
    <w:basedOn w:val="Normal"/>
    <w:next w:val="Normal"/>
    <w:autoRedefine/>
    <w:uiPriority w:val="99"/>
    <w:unhideWhenUsed/>
    <w:rsid w:val="00F50109"/>
    <w:pPr>
      <w:ind w:left="1440" w:hanging="240"/>
    </w:pPr>
    <w:rPr>
      <w:sz w:val="18"/>
      <w:szCs w:val="18"/>
    </w:rPr>
  </w:style>
  <w:style w:type="paragraph" w:styleId="Index7">
    <w:name w:val="index 7"/>
    <w:basedOn w:val="Normal"/>
    <w:next w:val="Normal"/>
    <w:autoRedefine/>
    <w:uiPriority w:val="99"/>
    <w:unhideWhenUsed/>
    <w:rsid w:val="00F50109"/>
    <w:pPr>
      <w:ind w:left="1680" w:hanging="240"/>
    </w:pPr>
    <w:rPr>
      <w:sz w:val="18"/>
      <w:szCs w:val="18"/>
    </w:rPr>
  </w:style>
  <w:style w:type="paragraph" w:styleId="Index8">
    <w:name w:val="index 8"/>
    <w:basedOn w:val="Normal"/>
    <w:next w:val="Normal"/>
    <w:autoRedefine/>
    <w:uiPriority w:val="99"/>
    <w:unhideWhenUsed/>
    <w:rsid w:val="00F50109"/>
    <w:pPr>
      <w:ind w:left="1920" w:hanging="240"/>
    </w:pPr>
    <w:rPr>
      <w:sz w:val="18"/>
      <w:szCs w:val="18"/>
    </w:rPr>
  </w:style>
  <w:style w:type="paragraph" w:styleId="Index9">
    <w:name w:val="index 9"/>
    <w:basedOn w:val="Normal"/>
    <w:next w:val="Normal"/>
    <w:autoRedefine/>
    <w:uiPriority w:val="99"/>
    <w:unhideWhenUsed/>
    <w:rsid w:val="00F50109"/>
    <w:pPr>
      <w:ind w:left="2160" w:hanging="240"/>
    </w:pPr>
    <w:rPr>
      <w:sz w:val="18"/>
      <w:szCs w:val="18"/>
    </w:rPr>
  </w:style>
  <w:style w:type="paragraph" w:styleId="IndexHeading">
    <w:name w:val="index heading"/>
    <w:basedOn w:val="Normal"/>
    <w:next w:val="Index1"/>
    <w:uiPriority w:val="99"/>
    <w:unhideWhenUsed/>
    <w:rsid w:val="00F50109"/>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Theme="majorHAnsi" w:hAnsiTheme="majorHAnsi"/>
      <w:b/>
      <w:bCs/>
      <w:sz w:val="22"/>
      <w:szCs w:val="22"/>
    </w:rPr>
  </w:style>
  <w:style w:type="character" w:customStyle="1" w:styleId="Heading1Char">
    <w:name w:val="Heading 1 Char"/>
    <w:basedOn w:val="DefaultParagraphFont"/>
    <w:link w:val="Heading1"/>
    <w:uiPriority w:val="9"/>
    <w:rsid w:val="005E2EBA"/>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5E2EBA"/>
    <w:pPr>
      <w:spacing w:before="480" w:line="276" w:lineRule="auto"/>
      <w:outlineLvl w:val="9"/>
    </w:pPr>
    <w:rPr>
      <w:b/>
      <w:bCs/>
      <w:sz w:val="28"/>
      <w:szCs w:val="28"/>
    </w:rPr>
  </w:style>
  <w:style w:type="paragraph" w:styleId="TOC1">
    <w:name w:val="toc 1"/>
    <w:basedOn w:val="Normal"/>
    <w:next w:val="Normal"/>
    <w:autoRedefine/>
    <w:uiPriority w:val="39"/>
    <w:semiHidden/>
    <w:unhideWhenUsed/>
    <w:rsid w:val="005E2EBA"/>
    <w:pPr>
      <w:spacing w:before="240" w:after="120"/>
    </w:pPr>
    <w:rPr>
      <w:b/>
      <w:bCs/>
      <w:caps/>
      <w:sz w:val="22"/>
      <w:szCs w:val="22"/>
      <w:u w:val="single"/>
    </w:rPr>
  </w:style>
  <w:style w:type="paragraph" w:styleId="TOC2">
    <w:name w:val="toc 2"/>
    <w:basedOn w:val="Normal"/>
    <w:next w:val="Normal"/>
    <w:autoRedefine/>
    <w:uiPriority w:val="39"/>
    <w:semiHidden/>
    <w:unhideWhenUsed/>
    <w:rsid w:val="005E2EBA"/>
    <w:rPr>
      <w:b/>
      <w:bCs/>
      <w:smallCaps/>
      <w:sz w:val="22"/>
      <w:szCs w:val="22"/>
    </w:rPr>
  </w:style>
  <w:style w:type="paragraph" w:styleId="TOC3">
    <w:name w:val="toc 3"/>
    <w:basedOn w:val="Normal"/>
    <w:next w:val="Normal"/>
    <w:autoRedefine/>
    <w:uiPriority w:val="39"/>
    <w:semiHidden/>
    <w:unhideWhenUsed/>
    <w:rsid w:val="005E2EBA"/>
    <w:rPr>
      <w:smallCaps/>
      <w:sz w:val="22"/>
      <w:szCs w:val="22"/>
    </w:rPr>
  </w:style>
  <w:style w:type="paragraph" w:styleId="TOC4">
    <w:name w:val="toc 4"/>
    <w:basedOn w:val="Normal"/>
    <w:next w:val="Normal"/>
    <w:autoRedefine/>
    <w:uiPriority w:val="39"/>
    <w:semiHidden/>
    <w:unhideWhenUsed/>
    <w:rsid w:val="005E2EBA"/>
    <w:rPr>
      <w:sz w:val="22"/>
      <w:szCs w:val="22"/>
    </w:rPr>
  </w:style>
  <w:style w:type="paragraph" w:styleId="TOC5">
    <w:name w:val="toc 5"/>
    <w:basedOn w:val="Normal"/>
    <w:next w:val="Normal"/>
    <w:autoRedefine/>
    <w:uiPriority w:val="39"/>
    <w:semiHidden/>
    <w:unhideWhenUsed/>
    <w:rsid w:val="005E2EBA"/>
    <w:rPr>
      <w:sz w:val="22"/>
      <w:szCs w:val="22"/>
    </w:rPr>
  </w:style>
  <w:style w:type="paragraph" w:styleId="TOC6">
    <w:name w:val="toc 6"/>
    <w:basedOn w:val="Normal"/>
    <w:next w:val="Normal"/>
    <w:autoRedefine/>
    <w:uiPriority w:val="39"/>
    <w:semiHidden/>
    <w:unhideWhenUsed/>
    <w:rsid w:val="005E2EBA"/>
    <w:rPr>
      <w:sz w:val="22"/>
      <w:szCs w:val="22"/>
    </w:rPr>
  </w:style>
  <w:style w:type="paragraph" w:styleId="TOC7">
    <w:name w:val="toc 7"/>
    <w:basedOn w:val="Normal"/>
    <w:next w:val="Normal"/>
    <w:autoRedefine/>
    <w:uiPriority w:val="39"/>
    <w:semiHidden/>
    <w:unhideWhenUsed/>
    <w:rsid w:val="005E2EBA"/>
    <w:rPr>
      <w:sz w:val="22"/>
      <w:szCs w:val="22"/>
    </w:rPr>
  </w:style>
  <w:style w:type="paragraph" w:styleId="TOC8">
    <w:name w:val="toc 8"/>
    <w:basedOn w:val="Normal"/>
    <w:next w:val="Normal"/>
    <w:autoRedefine/>
    <w:uiPriority w:val="39"/>
    <w:semiHidden/>
    <w:unhideWhenUsed/>
    <w:rsid w:val="005E2EBA"/>
    <w:rPr>
      <w:sz w:val="22"/>
      <w:szCs w:val="22"/>
    </w:rPr>
  </w:style>
  <w:style w:type="paragraph" w:styleId="TOC9">
    <w:name w:val="toc 9"/>
    <w:basedOn w:val="Normal"/>
    <w:next w:val="Normal"/>
    <w:autoRedefine/>
    <w:uiPriority w:val="39"/>
    <w:semiHidden/>
    <w:unhideWhenUsed/>
    <w:rsid w:val="005E2EBA"/>
    <w:rPr>
      <w:sz w:val="22"/>
      <w:szCs w:val="22"/>
    </w:rPr>
  </w:style>
  <w:style w:type="character" w:customStyle="1" w:styleId="Heading2Char">
    <w:name w:val="Heading 2 Char"/>
    <w:basedOn w:val="DefaultParagraphFont"/>
    <w:link w:val="Heading2"/>
    <w:uiPriority w:val="9"/>
    <w:rsid w:val="005E2EBA"/>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D31F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1A7945"/>
    <w:rPr>
      <w:color w:val="808080"/>
      <w:shd w:val="clear" w:color="auto" w:fill="E6E6E6"/>
    </w:rPr>
  </w:style>
  <w:style w:type="character" w:styleId="FollowedHyperlink">
    <w:name w:val="FollowedHyperlink"/>
    <w:basedOn w:val="DefaultParagraphFont"/>
    <w:uiPriority w:val="99"/>
    <w:semiHidden/>
    <w:unhideWhenUsed/>
    <w:rsid w:val="00E77F74"/>
    <w:rPr>
      <w:color w:val="954F72" w:themeColor="followedHyperlink"/>
      <w:u w:val="single"/>
    </w:rPr>
  </w:style>
  <w:style w:type="paragraph" w:styleId="Footer">
    <w:name w:val="footer"/>
    <w:basedOn w:val="Normal"/>
    <w:link w:val="FooterChar"/>
    <w:uiPriority w:val="99"/>
    <w:unhideWhenUsed/>
    <w:rsid w:val="00056BB0"/>
    <w:pPr>
      <w:tabs>
        <w:tab w:val="center" w:pos="4680"/>
        <w:tab w:val="right" w:pos="9360"/>
      </w:tabs>
    </w:pPr>
  </w:style>
  <w:style w:type="character" w:customStyle="1" w:styleId="FooterChar">
    <w:name w:val="Footer Char"/>
    <w:basedOn w:val="DefaultParagraphFont"/>
    <w:link w:val="Footer"/>
    <w:uiPriority w:val="99"/>
    <w:rsid w:val="00056BB0"/>
  </w:style>
  <w:style w:type="character" w:styleId="PageNumber">
    <w:name w:val="page number"/>
    <w:basedOn w:val="DefaultParagraphFont"/>
    <w:uiPriority w:val="99"/>
    <w:semiHidden/>
    <w:unhideWhenUsed/>
    <w:rsid w:val="00056B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70708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Users/andrea/Seafile/.seafile-data/file-cache/67f77094-f2e4-445c-93b8-ce87103deabb/Templates%20and%20Blurbs/milo.mcmaster.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orkingatmcmaster.ca/eohss/risk-management/events/index.ph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s.mcmaster.ca/graduate-studies-promotion-request-for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gsevent@mcmaster.ca" TargetMode="External"/><Relationship Id="rId4" Type="http://schemas.openxmlformats.org/officeDocument/2006/relationships/settings" Target="settings.xml"/><Relationship Id="rId9" Type="http://schemas.openxmlformats.org/officeDocument/2006/relationships/hyperlink" Target="http://macdrive.mcmaster.ca/f/bb56bf5924c741a7ae49/"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12246A6-598D-7448-870A-E67F66260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1626</Words>
  <Characters>9269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Cole</dc:creator>
  <cp:keywords/>
  <dc:description/>
  <cp:lastModifiedBy>Judi Pattison</cp:lastModifiedBy>
  <cp:revision>3</cp:revision>
  <cp:lastPrinted>2018-02-14T14:48:00Z</cp:lastPrinted>
  <dcterms:created xsi:type="dcterms:W3CDTF">2019-12-17T16:02:00Z</dcterms:created>
  <dcterms:modified xsi:type="dcterms:W3CDTF">2020-03-25T12:32:00Z</dcterms:modified>
</cp:coreProperties>
</file>