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E34C" w14:textId="7F31D1A2" w:rsidR="00CD2B08" w:rsidRPr="00D3346A" w:rsidRDefault="004D7F96" w:rsidP="00D3346A">
      <w:pPr>
        <w:pStyle w:val="CM1"/>
        <w:pageBreakBefore/>
        <w:spacing w:line="240" w:lineRule="auto"/>
        <w:ind w:left="-567" w:right="565"/>
        <w:jc w:val="both"/>
        <w:rPr>
          <w:rFonts w:asciiTheme="minorHAnsi" w:hAnsiTheme="minorHAnsi" w:cstheme="minorHAnsi"/>
          <w:b/>
          <w:bCs/>
        </w:rPr>
      </w:pPr>
      <w:bookmarkStart w:id="0" w:name="_Hlk120708591"/>
      <w:bookmarkEnd w:id="0"/>
      <w:r w:rsidRPr="00D3346A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7AC5A69D" wp14:editId="5CA8DF71">
            <wp:simplePos x="0" y="0"/>
            <wp:positionH relativeFrom="column">
              <wp:posOffset>5365750</wp:posOffset>
            </wp:positionH>
            <wp:positionV relativeFrom="paragraph">
              <wp:posOffset>149225</wp:posOffset>
            </wp:positionV>
            <wp:extent cx="1234440" cy="685800"/>
            <wp:effectExtent l="0" t="0" r="3810" b="0"/>
            <wp:wrapSquare wrapText="bothSides"/>
            <wp:docPr id="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0708574"/>
      <w:bookmarkStart w:id="2" w:name="_Hlk120708572"/>
      <w:bookmarkEnd w:id="1"/>
      <w:bookmarkEnd w:id="2"/>
      <w:r w:rsidR="000E67AD" w:rsidRPr="00D3346A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0C4AEC1F" wp14:editId="3CB33C40">
            <wp:simplePos x="0" y="0"/>
            <wp:positionH relativeFrom="column">
              <wp:posOffset>-3540125</wp:posOffset>
            </wp:positionH>
            <wp:positionV relativeFrom="paragraph">
              <wp:posOffset>-508000</wp:posOffset>
            </wp:positionV>
            <wp:extent cx="1581150" cy="685800"/>
            <wp:effectExtent l="0" t="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46A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54429A4" wp14:editId="12FE40BD">
            <wp:extent cx="1943100" cy="904875"/>
            <wp:effectExtent l="0" t="0" r="0" b="9525"/>
            <wp:docPr id="1" name="Picture 1" descr="HCF-14-01_VisualIdentity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7AD" w:rsidRPr="00D3346A">
        <w:rPr>
          <w:rFonts w:asciiTheme="minorHAnsi" w:hAnsiTheme="minorHAnsi" w:cstheme="minorHAnsi"/>
          <w:b/>
          <w:bCs/>
          <w:noProof/>
          <w:lang w:eastAsia="zh-TW"/>
        </w:rPr>
        <mc:AlternateContent>
          <mc:Choice Requires="wps">
            <w:drawing>
              <wp:inline distT="0" distB="0" distL="0" distR="0" wp14:anchorId="0B95C8F4" wp14:editId="1DD20B27">
                <wp:extent cx="3143250" cy="7048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6694" w14:textId="6D6059A2" w:rsidR="00255C03" w:rsidRDefault="00476D62" w:rsidP="00CD2B08">
                            <w:pPr>
                              <w:pStyle w:val="CM1"/>
                              <w:pageBreakBefore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4D7F9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E. B. E</w:t>
                            </w:r>
                            <w:r w:rsidR="00255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astburn</w:t>
                            </w:r>
                          </w:p>
                          <w:p w14:paraId="022E3D5D" w14:textId="17B2D238" w:rsidR="00476D62" w:rsidRPr="00042BCD" w:rsidRDefault="00476D62" w:rsidP="00CD2B08">
                            <w:pPr>
                              <w:pStyle w:val="CM1"/>
                              <w:pageBreakBefore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255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ostdoctoral </w:t>
                            </w: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255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ellowship</w:t>
                            </w: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F4CA17" w14:textId="224A3DFC" w:rsidR="00476D62" w:rsidRPr="00042BCD" w:rsidRDefault="00476D62" w:rsidP="00CD2B08">
                            <w:pPr>
                              <w:pStyle w:val="CM16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2BC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255C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Guidelines</w:t>
                            </w:r>
                          </w:p>
                          <w:p w14:paraId="43F99BC4" w14:textId="77777777" w:rsidR="00476D62" w:rsidRPr="00CD2B08" w:rsidRDefault="00476D62" w:rsidP="00CD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95C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47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" filled="f" stroked="f">
                <v:textbox>
                  <w:txbxContent>
                    <w:p w14:paraId="42376694" w14:textId="6D6059A2" w:rsidR="00255C03" w:rsidRDefault="00476D62" w:rsidP="00CD2B08">
                      <w:pPr>
                        <w:pStyle w:val="CM1"/>
                        <w:pageBreakBefore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4D7F9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he</w:t>
                      </w: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E. B. E</w:t>
                      </w:r>
                      <w:r w:rsidR="00255C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astburn</w:t>
                      </w:r>
                    </w:p>
                    <w:p w14:paraId="022E3D5D" w14:textId="17B2D238" w:rsidR="00476D62" w:rsidRPr="00042BCD" w:rsidRDefault="00476D62" w:rsidP="00CD2B08">
                      <w:pPr>
                        <w:pStyle w:val="CM1"/>
                        <w:pageBreakBefore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255C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ostdoctoral </w:t>
                      </w: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255C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ellowship</w:t>
                      </w: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F4CA17" w14:textId="224A3DFC" w:rsidR="00476D62" w:rsidRPr="00042BCD" w:rsidRDefault="00476D62" w:rsidP="00CD2B08">
                      <w:pPr>
                        <w:pStyle w:val="CM16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2BC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Application </w:t>
                      </w:r>
                      <w:r w:rsidR="00255C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Guidelines</w:t>
                      </w:r>
                    </w:p>
                    <w:p w14:paraId="43F99BC4" w14:textId="77777777" w:rsidR="00476D62" w:rsidRPr="00CD2B08" w:rsidRDefault="00476D62" w:rsidP="00CD2B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2CADA" w14:textId="27909316" w:rsidR="005421ED" w:rsidRPr="00D3346A" w:rsidRDefault="005421ED" w:rsidP="00D3346A">
      <w:pPr>
        <w:pStyle w:val="CM17"/>
        <w:ind w:left="1500" w:hanging="1500"/>
        <w:jc w:val="both"/>
        <w:rPr>
          <w:rFonts w:asciiTheme="minorHAnsi" w:hAnsiTheme="minorHAnsi" w:cstheme="minorHAnsi"/>
        </w:rPr>
      </w:pPr>
      <w:bookmarkStart w:id="3" w:name="_Hlk120708589"/>
      <w:bookmarkEnd w:id="3"/>
    </w:p>
    <w:p w14:paraId="274479FE" w14:textId="1E170CCB" w:rsidR="00255C03" w:rsidRPr="00D3346A" w:rsidRDefault="00255C03" w:rsidP="00552A56">
      <w:pPr>
        <w:pStyle w:val="BodyText"/>
        <w:ind w:left="125" w:right="515" w:firstLine="4"/>
        <w:rPr>
          <w:rFonts w:asciiTheme="minorHAnsi" w:hAnsiTheme="minorHAnsi" w:cstheme="minorHAnsi"/>
          <w:sz w:val="24"/>
          <w:szCs w:val="24"/>
        </w:rPr>
      </w:pP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Under the terms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of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a bequest to Hamilton Community Foundation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by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t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 xml:space="preserve">he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late Eugene </w:t>
      </w:r>
      <w:r w:rsidRPr="00D3346A">
        <w:rPr>
          <w:rFonts w:asciiTheme="minorHAnsi" w:hAnsiTheme="minorHAnsi" w:cstheme="minorHAnsi"/>
          <w:bCs/>
          <w:color w:val="0A0A0A"/>
          <w:w w:val="105"/>
          <w:sz w:val="24"/>
          <w:szCs w:val="24"/>
        </w:rPr>
        <w:t>B.</w:t>
      </w:r>
      <w:r w:rsidRPr="00D3346A"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Eastburn, a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two-year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Fellowship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will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be awarded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for full-time postdoctoral studies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in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engineering or the sciences 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>(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Natural or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Physical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sciences,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including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Health Sciences).</w:t>
      </w:r>
    </w:p>
    <w:p w14:paraId="0908DFF1" w14:textId="77777777" w:rsidR="00255C03" w:rsidRPr="00D3346A" w:rsidRDefault="00255C03" w:rsidP="00D3346A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483CBC9" w14:textId="6F821060" w:rsidR="00255C03" w:rsidRPr="00D3346A" w:rsidRDefault="00255C03" w:rsidP="00D3346A">
      <w:pPr>
        <w:spacing w:before="1"/>
        <w:ind w:left="131"/>
        <w:jc w:val="both"/>
        <w:rPr>
          <w:rFonts w:asciiTheme="minorHAnsi" w:hAnsiTheme="minorHAnsi" w:cstheme="minorHAnsi"/>
          <w:b/>
        </w:rPr>
      </w:pPr>
      <w:r w:rsidRPr="00D3346A">
        <w:rPr>
          <w:rFonts w:asciiTheme="minorHAnsi" w:hAnsiTheme="minorHAnsi" w:cstheme="minorHAnsi"/>
          <w:b/>
          <w:color w:val="0A0A0A"/>
          <w:w w:val="110"/>
        </w:rPr>
        <w:t xml:space="preserve">A. </w:t>
      </w:r>
      <w:r w:rsidR="00D3346A">
        <w:rPr>
          <w:rFonts w:asciiTheme="minorHAnsi" w:hAnsiTheme="minorHAnsi" w:cstheme="minorHAnsi"/>
          <w:b/>
          <w:color w:val="0A0A0A"/>
          <w:w w:val="110"/>
        </w:rPr>
        <w:t>Conditions of the Award</w:t>
      </w:r>
      <w:r w:rsidRPr="00D3346A">
        <w:rPr>
          <w:rFonts w:asciiTheme="minorHAnsi" w:hAnsiTheme="minorHAnsi" w:cstheme="minorHAnsi"/>
          <w:b/>
          <w:color w:val="0A0A0A"/>
          <w:w w:val="110"/>
        </w:rPr>
        <w:t>:</w:t>
      </w:r>
    </w:p>
    <w:p w14:paraId="3F2DB071" w14:textId="77777777" w:rsidR="00255C03" w:rsidRPr="00D3346A" w:rsidRDefault="00255C03" w:rsidP="00D3346A">
      <w:pPr>
        <w:pStyle w:val="BodyText"/>
        <w:spacing w:before="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D6B165" w14:textId="7BFEB324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82"/>
          <w:tab w:val="left" w:pos="5115"/>
        </w:tabs>
        <w:spacing w:before="1" w:line="242" w:lineRule="auto"/>
        <w:ind w:right="251" w:hanging="354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Fellowship</w:t>
      </w:r>
      <w:r w:rsidRPr="00D3346A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is</w:t>
      </w:r>
      <w:r w:rsidRPr="00D3346A">
        <w:rPr>
          <w:rFonts w:asciiTheme="minorHAnsi" w:hAnsiTheme="minorHAnsi" w:cstheme="minorHAnsi"/>
          <w:color w:val="0A0A0A"/>
          <w:spacing w:val="-27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open</w:t>
      </w:r>
      <w:r w:rsidRPr="00D3346A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D3346A">
        <w:rPr>
          <w:rFonts w:asciiTheme="minorHAnsi" w:hAnsiTheme="minorHAnsi" w:cstheme="minorHAnsi"/>
          <w:color w:val="1A1A1A"/>
          <w:spacing w:val="-5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candidates</w:t>
      </w:r>
      <w:r w:rsidRPr="00D3346A">
        <w:rPr>
          <w:rFonts w:asciiTheme="minorHAnsi" w:hAnsiTheme="minorHAnsi" w:cstheme="minorHAnsi"/>
          <w:color w:val="1A1A1A"/>
          <w:spacing w:val="-13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who</w:t>
      </w:r>
      <w:r w:rsidRPr="00D3346A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have/will</w:t>
      </w:r>
      <w:r w:rsidRPr="00D3346A">
        <w:rPr>
          <w:rFonts w:asciiTheme="minorHAnsi" w:hAnsiTheme="minorHAnsi" w:cstheme="minorHAnsi"/>
          <w:color w:val="0A0A0A"/>
          <w:spacing w:val="-2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have</w:t>
      </w:r>
      <w:r w:rsidRPr="00D3346A">
        <w:rPr>
          <w:rFonts w:asciiTheme="minorHAnsi" w:hAnsiTheme="minorHAnsi" w:cstheme="minorHAnsi"/>
          <w:color w:val="0A0A0A"/>
          <w:spacing w:val="-23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successfully</w:t>
      </w:r>
      <w:r w:rsidRPr="00D3346A">
        <w:rPr>
          <w:rFonts w:asciiTheme="minorHAnsi" w:hAnsiTheme="minorHAnsi" w:cstheme="minorHAnsi"/>
          <w:color w:val="1A1A1A"/>
          <w:spacing w:val="-10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defended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their</w:t>
      </w:r>
      <w:r w:rsidRPr="00D3346A">
        <w:rPr>
          <w:rFonts w:asciiTheme="minorHAnsi" w:hAnsiTheme="minorHAnsi" w:cstheme="minorHAnsi"/>
          <w:color w:val="1A1A1A"/>
          <w:spacing w:val="-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Ph.D.</w:t>
      </w:r>
      <w:r w:rsidRPr="00D3346A">
        <w:rPr>
          <w:rFonts w:asciiTheme="minorHAnsi" w:hAnsiTheme="minorHAnsi" w:cstheme="minorHAnsi"/>
          <w:color w:val="0A0A0A"/>
          <w:spacing w:val="-9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thesis</w:t>
      </w:r>
      <w:r w:rsidRPr="00D3346A">
        <w:rPr>
          <w:rFonts w:asciiTheme="minorHAnsi" w:hAnsiTheme="minorHAnsi" w:cstheme="minorHAnsi"/>
          <w:color w:val="0A0A0A"/>
          <w:spacing w:val="-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no</w:t>
      </w:r>
      <w:r w:rsidRPr="00D3346A">
        <w:rPr>
          <w:rFonts w:asciiTheme="minorHAnsi" w:hAnsiTheme="minorHAnsi" w:cstheme="minorHAnsi"/>
          <w:color w:val="0A0A0A"/>
          <w:spacing w:val="-7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more</w:t>
      </w:r>
      <w:r w:rsidRPr="00D3346A">
        <w:rPr>
          <w:rFonts w:asciiTheme="minorHAnsi" w:hAnsiTheme="minorHAnsi" w:cstheme="minorHAnsi"/>
          <w:color w:val="1A1A1A"/>
          <w:spacing w:val="-1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than</w:t>
      </w:r>
      <w:r w:rsidRPr="00D3346A">
        <w:rPr>
          <w:rFonts w:asciiTheme="minorHAnsi" w:hAnsiTheme="minorHAnsi" w:cstheme="minorHAnsi"/>
          <w:color w:val="0A0A0A"/>
          <w:spacing w:val="-1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five</w:t>
      </w:r>
      <w:r w:rsidRPr="00D3346A">
        <w:rPr>
          <w:rFonts w:asciiTheme="minorHAnsi" w:hAnsiTheme="minorHAnsi" w:cstheme="minorHAnsi"/>
          <w:color w:val="0A0A0A"/>
          <w:spacing w:val="-1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years</w:t>
      </w:r>
      <w:r w:rsidRPr="00D3346A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before</w:t>
      </w:r>
      <w:r w:rsidRPr="00D3346A">
        <w:rPr>
          <w:rFonts w:asciiTheme="minorHAnsi" w:hAnsiTheme="minorHAnsi" w:cstheme="minorHAnsi"/>
          <w:color w:val="0A0A0A"/>
          <w:spacing w:val="-15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1A1A1A"/>
          <w:spacing w:val="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application</w:t>
      </w:r>
      <w:r w:rsidRPr="00D3346A">
        <w:rPr>
          <w:rFonts w:asciiTheme="minorHAnsi" w:hAnsiTheme="minorHAnsi" w:cstheme="minorHAnsi"/>
          <w:color w:val="1A1A1A"/>
          <w:spacing w:val="-9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deadline,</w:t>
      </w:r>
      <w:r w:rsidRPr="00D3346A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D3346A">
        <w:rPr>
          <w:rFonts w:asciiTheme="minorHAnsi" w:hAnsiTheme="minorHAnsi" w:cstheme="minorHAnsi"/>
          <w:color w:val="1A1A1A"/>
          <w:spacing w:val="-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by December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31st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of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competition</w:t>
      </w:r>
      <w:r w:rsidRPr="00D3346A">
        <w:rPr>
          <w:rFonts w:asciiTheme="minorHAnsi" w:hAnsiTheme="minorHAnsi" w:cstheme="minorHAnsi"/>
          <w:color w:val="0A0A0A"/>
          <w:spacing w:val="-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year.</w:t>
      </w:r>
      <w:r w:rsidR="004D7F96"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Candidates must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be eligible to start a postdoctoral position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by December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31st of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competition</w:t>
      </w:r>
      <w:r w:rsidRPr="00D3346A">
        <w:rPr>
          <w:rFonts w:asciiTheme="minorHAnsi" w:hAnsiTheme="minorHAnsi" w:cstheme="minorHAnsi"/>
          <w:color w:val="1A1A1A"/>
          <w:spacing w:val="35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year.</w:t>
      </w:r>
    </w:p>
    <w:p w14:paraId="05606170" w14:textId="77777777" w:rsidR="00255C03" w:rsidRPr="00D3346A" w:rsidRDefault="00255C03" w:rsidP="00552A56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D86AED2" w14:textId="77777777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82"/>
        </w:tabs>
        <w:spacing w:line="237" w:lineRule="auto"/>
        <w:ind w:left="489" w:right="377" w:hanging="356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0A0A0A"/>
          <w:spacing w:val="-28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Fellowship</w:t>
      </w:r>
      <w:r w:rsidRPr="00D3346A">
        <w:rPr>
          <w:rFonts w:asciiTheme="minorHAnsi" w:hAnsiTheme="minorHAnsi" w:cstheme="minorHAnsi"/>
          <w:color w:val="0A0A0A"/>
          <w:spacing w:val="-1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is</w:t>
      </w:r>
      <w:r w:rsidRPr="00D3346A">
        <w:rPr>
          <w:rFonts w:asciiTheme="minorHAnsi" w:hAnsiTheme="minorHAnsi" w:cstheme="minorHAnsi"/>
          <w:color w:val="0A0A0A"/>
          <w:spacing w:val="-29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tenable</w:t>
      </w:r>
      <w:r w:rsidRPr="00D3346A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at</w:t>
      </w:r>
      <w:r w:rsidRPr="00D3346A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McMaster</w:t>
      </w:r>
      <w:r w:rsidRPr="00D3346A">
        <w:rPr>
          <w:rFonts w:asciiTheme="minorHAnsi" w:hAnsiTheme="minorHAnsi" w:cstheme="minorHAnsi"/>
          <w:color w:val="0A0A0A"/>
          <w:spacing w:val="-19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University,</w:t>
      </w:r>
      <w:r w:rsidRPr="00D3346A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where</w:t>
      </w:r>
      <w:r w:rsidRPr="00D3346A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Fellow</w:t>
      </w:r>
      <w:r w:rsidRPr="00D3346A">
        <w:rPr>
          <w:rFonts w:asciiTheme="minorHAnsi" w:hAnsiTheme="minorHAnsi" w:cstheme="minorHAnsi"/>
          <w:color w:val="0A0A0A"/>
          <w:spacing w:val="-20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is</w:t>
      </w:r>
      <w:r w:rsidRPr="00D3346A">
        <w:rPr>
          <w:rFonts w:asciiTheme="minorHAnsi" w:hAnsiTheme="minorHAnsi" w:cstheme="minorHAnsi"/>
          <w:color w:val="0A0A0A"/>
          <w:spacing w:val="-28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expected to pursue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full-time postdoctoral study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and research for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term of the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 Fellowship.</w:t>
      </w:r>
    </w:p>
    <w:p w14:paraId="12EDA3C8" w14:textId="77777777" w:rsidR="00255C03" w:rsidRPr="00D3346A" w:rsidRDefault="00255C03" w:rsidP="00552A5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41B0DBF0" w14:textId="77777777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82"/>
        </w:tabs>
        <w:spacing w:line="242" w:lineRule="auto"/>
        <w:ind w:left="484" w:right="999" w:hanging="347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Fellowship will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be awarded for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twenty-four (24) consecutive</w:t>
      </w:r>
      <w:r w:rsidRPr="00D3346A">
        <w:rPr>
          <w:rFonts w:asciiTheme="minorHAnsi" w:hAnsiTheme="minorHAnsi" w:cstheme="minorHAnsi"/>
          <w:color w:val="1A1A1A"/>
          <w:spacing w:val="-50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months, commencing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no later than December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31st of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competition</w:t>
      </w:r>
      <w:r w:rsidRPr="00D3346A">
        <w:rPr>
          <w:rFonts w:asciiTheme="minorHAnsi" w:hAnsiTheme="minorHAnsi" w:cstheme="minorHAnsi"/>
          <w:color w:val="1A1A1A"/>
          <w:spacing w:val="14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year.</w:t>
      </w:r>
    </w:p>
    <w:p w14:paraId="38F26D70" w14:textId="175E0111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97"/>
        </w:tabs>
        <w:spacing w:before="201" w:line="242" w:lineRule="auto"/>
        <w:ind w:left="492" w:right="159" w:hanging="363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For the Fellowship term, the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total award will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be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$90,000, out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of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which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the Fellow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will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be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expected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to pay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>all related travel, equipment, research</w:t>
      </w:r>
      <w:r w:rsidR="00552A56">
        <w:rPr>
          <w:rFonts w:asciiTheme="minorHAnsi" w:hAnsiTheme="minorHAnsi" w:cstheme="minorHAnsi"/>
          <w:color w:val="1A1A1A"/>
          <w:w w:val="105"/>
          <w:sz w:val="24"/>
          <w:szCs w:val="24"/>
        </w:rPr>
        <w:t>,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and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other expenses, as well as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his/her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own salary.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A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schedule of semi-annual payments will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be arranged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with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McMaster University on behalf of the</w:t>
      </w:r>
      <w:r w:rsidRPr="00D3346A">
        <w:rPr>
          <w:rFonts w:asciiTheme="minorHAnsi" w:hAnsiTheme="minorHAnsi" w:cstheme="minorHAnsi"/>
          <w:color w:val="0A0A0A"/>
          <w:spacing w:val="7"/>
          <w:w w:val="105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Fellow.</w:t>
      </w:r>
    </w:p>
    <w:p w14:paraId="475D4711" w14:textId="77777777" w:rsidR="00255C03" w:rsidRPr="00D3346A" w:rsidRDefault="00255C03" w:rsidP="00552A56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07C27CC" w14:textId="77777777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97"/>
        </w:tabs>
        <w:ind w:left="490" w:right="399" w:hanging="353"/>
        <w:rPr>
          <w:rFonts w:asciiTheme="minorHAnsi" w:hAnsiTheme="minorHAnsi" w:cstheme="minorHAnsi"/>
          <w:color w:val="0A0A0A"/>
          <w:sz w:val="24"/>
          <w:szCs w:val="24"/>
        </w:rPr>
      </w:pP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Fellows are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expected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to devote a minimum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of 80% of their working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time to research,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with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up to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20% of time available for teaching,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if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so desired.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It is understood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that teaching responsibilities would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arranged with,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and reimbursed by,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host institution. No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other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paid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employment or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major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academic</w:t>
      </w:r>
      <w:r w:rsidRPr="00D3346A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award</w:t>
      </w:r>
      <w:r w:rsidRPr="00D3346A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may</w:t>
      </w:r>
      <w:r w:rsidRPr="00D3346A">
        <w:rPr>
          <w:rFonts w:asciiTheme="minorHAnsi" w:hAnsiTheme="minorHAnsi" w:cstheme="minorHAnsi"/>
          <w:color w:val="0A0A0A"/>
          <w:spacing w:val="-8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be</w:t>
      </w:r>
      <w:r w:rsidRPr="00D3346A">
        <w:rPr>
          <w:rFonts w:asciiTheme="minorHAnsi" w:hAnsiTheme="minorHAnsi" w:cstheme="minorHAnsi"/>
          <w:color w:val="0A0A0A"/>
          <w:spacing w:val="-21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accepted</w:t>
      </w:r>
      <w:r w:rsidRPr="00D3346A">
        <w:rPr>
          <w:rFonts w:asciiTheme="minorHAnsi" w:hAnsiTheme="minorHAnsi" w:cstheme="minorHAnsi"/>
          <w:color w:val="0A0A0A"/>
          <w:spacing w:val="-1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by</w:t>
      </w:r>
      <w:r w:rsidRPr="00D3346A">
        <w:rPr>
          <w:rFonts w:asciiTheme="minorHAnsi" w:hAnsiTheme="minorHAnsi" w:cstheme="minorHAnsi"/>
          <w:color w:val="0A0A0A"/>
          <w:spacing w:val="-23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successful</w:t>
      </w:r>
      <w:r w:rsidRPr="00D3346A">
        <w:rPr>
          <w:rFonts w:asciiTheme="minorHAnsi" w:hAnsiTheme="minorHAnsi" w:cstheme="minorHAnsi"/>
          <w:color w:val="1A1A1A"/>
          <w:spacing w:val="-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candidate</w:t>
      </w:r>
      <w:r w:rsidRPr="00D3346A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during</w:t>
      </w:r>
      <w:r w:rsidRPr="00D3346A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the</w:t>
      </w:r>
      <w:r w:rsidRPr="00D3346A">
        <w:rPr>
          <w:rFonts w:asciiTheme="minorHAnsi" w:hAnsiTheme="minorHAnsi" w:cstheme="minorHAnsi"/>
          <w:color w:val="0A0A0A"/>
          <w:spacing w:val="-10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term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 that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Fellowship is</w:t>
      </w:r>
      <w:r w:rsidRPr="00D3346A">
        <w:rPr>
          <w:rFonts w:asciiTheme="minorHAnsi" w:hAnsiTheme="minorHAnsi" w:cstheme="minorHAnsi"/>
          <w:color w:val="0A0A0A"/>
          <w:spacing w:val="9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held.</w:t>
      </w:r>
    </w:p>
    <w:p w14:paraId="160FA809" w14:textId="77777777" w:rsidR="00255C03" w:rsidRPr="00D3346A" w:rsidRDefault="00255C03" w:rsidP="00552A56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71AE1C76" w14:textId="2F2D27CA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95"/>
        </w:tabs>
        <w:spacing w:line="242" w:lineRule="auto"/>
        <w:ind w:left="490" w:right="145" w:hanging="352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An interim written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report,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briefly </w:t>
      </w:r>
      <w:r w:rsidRPr="00D3346A">
        <w:rPr>
          <w:rFonts w:asciiTheme="minorHAnsi" w:hAnsiTheme="minorHAnsi" w:cstheme="minorHAnsi"/>
          <w:color w:val="0A0A0A"/>
          <w:spacing w:val="-4"/>
          <w:w w:val="105"/>
          <w:sz w:val="24"/>
          <w:szCs w:val="24"/>
        </w:rPr>
        <w:t>d</w:t>
      </w:r>
      <w:r w:rsidRPr="00D3346A">
        <w:rPr>
          <w:rFonts w:asciiTheme="minorHAnsi" w:hAnsiTheme="minorHAnsi" w:cstheme="minorHAnsi"/>
          <w:color w:val="312D2B"/>
          <w:spacing w:val="-4"/>
          <w:w w:val="105"/>
          <w:sz w:val="24"/>
          <w:szCs w:val="24"/>
        </w:rPr>
        <w:t>escr</w:t>
      </w:r>
      <w:r w:rsidRPr="00D3346A">
        <w:rPr>
          <w:rFonts w:asciiTheme="minorHAnsi" w:hAnsiTheme="minorHAnsi" w:cstheme="minorHAnsi"/>
          <w:color w:val="0A0A0A"/>
          <w:spacing w:val="-4"/>
          <w:w w:val="105"/>
          <w:sz w:val="24"/>
          <w:szCs w:val="24"/>
        </w:rPr>
        <w:t xml:space="preserve">ibing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research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progress must be submitted at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conclusion of year one by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the Fellow. A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final detailed report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must be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filed within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one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month of the conclusion of the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Fello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>wsh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ip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term.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All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reports are to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be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filed with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Office of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Postdoctoral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Affairs and Research Training and copied to the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Hamilton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>Community</w:t>
      </w:r>
      <w:r w:rsidRPr="00D3346A">
        <w:rPr>
          <w:rFonts w:asciiTheme="minorHAnsi" w:hAnsiTheme="minorHAnsi" w:cstheme="minorHAnsi"/>
          <w:color w:val="1A1A1A"/>
          <w:spacing w:val="19"/>
          <w:w w:val="105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Foundation.</w:t>
      </w:r>
    </w:p>
    <w:p w14:paraId="3F86C7BD" w14:textId="77777777" w:rsidR="00255C03" w:rsidRPr="00D3346A" w:rsidRDefault="00255C03" w:rsidP="00552A56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95DB5DE" w14:textId="77777777" w:rsidR="004D7F96" w:rsidRPr="00D3346A" w:rsidRDefault="00255C03" w:rsidP="00552A56">
      <w:pPr>
        <w:pStyle w:val="ListParagraph"/>
        <w:numPr>
          <w:ilvl w:val="0"/>
          <w:numId w:val="10"/>
        </w:numPr>
        <w:tabs>
          <w:tab w:val="left" w:pos="498"/>
        </w:tabs>
        <w:ind w:left="497" w:hanging="362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Preference will be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g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>ive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n to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those whose financial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 xml:space="preserve">resources </w:t>
      </w:r>
      <w:r w:rsidRPr="00D3346A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are severely </w:t>
      </w:r>
      <w:r w:rsidRPr="00D3346A">
        <w:rPr>
          <w:rFonts w:asciiTheme="minorHAnsi" w:hAnsiTheme="minorHAnsi" w:cstheme="minorHAnsi"/>
          <w:color w:val="0A0A0A"/>
          <w:w w:val="105"/>
          <w:sz w:val="24"/>
          <w:szCs w:val="24"/>
        </w:rPr>
        <w:t>l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>imit</w:t>
      </w:r>
      <w:r w:rsidRPr="00D3346A">
        <w:rPr>
          <w:rFonts w:asciiTheme="minorHAnsi" w:hAnsiTheme="minorHAnsi" w:cstheme="minorHAnsi"/>
          <w:color w:val="312D2B"/>
          <w:spacing w:val="-24"/>
          <w:w w:val="105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312D2B"/>
          <w:w w:val="105"/>
          <w:sz w:val="24"/>
          <w:szCs w:val="24"/>
        </w:rPr>
        <w:t>ed.</w:t>
      </w:r>
    </w:p>
    <w:p w14:paraId="0B16D454" w14:textId="77777777" w:rsidR="004D7F96" w:rsidRPr="00D3346A" w:rsidRDefault="004D7F96" w:rsidP="00552A56">
      <w:pPr>
        <w:pStyle w:val="ListParagraph"/>
        <w:rPr>
          <w:rFonts w:asciiTheme="minorHAnsi" w:hAnsiTheme="minorHAnsi" w:cstheme="minorHAnsi"/>
          <w:color w:val="312D2B"/>
          <w:w w:val="110"/>
          <w:sz w:val="24"/>
          <w:szCs w:val="24"/>
        </w:rPr>
      </w:pPr>
    </w:p>
    <w:p w14:paraId="3DE6461F" w14:textId="5567FFF2" w:rsidR="00255C03" w:rsidRPr="00D3346A" w:rsidRDefault="00255C03" w:rsidP="00552A56">
      <w:pPr>
        <w:pStyle w:val="ListParagraph"/>
        <w:numPr>
          <w:ilvl w:val="0"/>
          <w:numId w:val="10"/>
        </w:numPr>
        <w:tabs>
          <w:tab w:val="left" w:pos="498"/>
        </w:tabs>
        <w:ind w:left="497" w:hanging="362"/>
        <w:rPr>
          <w:rFonts w:asciiTheme="minorHAnsi" w:hAnsiTheme="minorHAnsi" w:cstheme="minorHAnsi"/>
          <w:color w:val="1A1A1A"/>
          <w:sz w:val="24"/>
          <w:szCs w:val="24"/>
        </w:rPr>
      </w:pPr>
      <w:r w:rsidRPr="00D3346A">
        <w:rPr>
          <w:rFonts w:asciiTheme="minorHAnsi" w:hAnsiTheme="minorHAnsi" w:cstheme="minorHAnsi"/>
          <w:color w:val="312D2B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Board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of Directors of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Hamilton Community </w:t>
      </w:r>
      <w:r w:rsidRPr="00D3346A">
        <w:rPr>
          <w:rFonts w:asciiTheme="minorHAnsi" w:hAnsiTheme="minorHAnsi" w:cstheme="minorHAnsi"/>
          <w:color w:val="0A0A0A"/>
          <w:spacing w:val="-4"/>
          <w:w w:val="110"/>
          <w:sz w:val="24"/>
          <w:szCs w:val="24"/>
        </w:rPr>
        <w:t>Fou</w:t>
      </w:r>
      <w:r w:rsidRPr="00D3346A">
        <w:rPr>
          <w:rFonts w:asciiTheme="minorHAnsi" w:hAnsiTheme="minorHAnsi" w:cstheme="minorHAnsi"/>
          <w:color w:val="312D2B"/>
          <w:spacing w:val="-4"/>
          <w:w w:val="110"/>
          <w:sz w:val="24"/>
          <w:szCs w:val="24"/>
        </w:rPr>
        <w:t xml:space="preserve">ndation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has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final authority on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 matters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related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to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the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Fellowship</w:t>
      </w:r>
      <w:r w:rsidR="004D7F96"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 xml:space="preserve">but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will be guided </w:t>
      </w:r>
      <w:r w:rsidRPr="00D3346A">
        <w:rPr>
          <w:rFonts w:asciiTheme="minorHAnsi" w:hAnsiTheme="minorHAnsi" w:cstheme="minorHAnsi"/>
          <w:color w:val="0A0A0A"/>
          <w:w w:val="110"/>
          <w:sz w:val="24"/>
          <w:szCs w:val="24"/>
        </w:rPr>
        <w:t>b</w:t>
      </w:r>
      <w:r w:rsidRPr="00D3346A">
        <w:rPr>
          <w:rFonts w:asciiTheme="minorHAnsi" w:hAnsiTheme="minorHAnsi" w:cstheme="minorHAnsi"/>
          <w:color w:val="312D2B"/>
          <w:w w:val="110"/>
          <w:sz w:val="24"/>
          <w:szCs w:val="24"/>
        </w:rPr>
        <w:t xml:space="preserve">y the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recommendations</w:t>
      </w:r>
      <w:r w:rsidRPr="00D3346A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>of</w:t>
      </w:r>
      <w:r w:rsidR="00FB4499" w:rsidRPr="00D3346A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</w:t>
      </w:r>
      <w:r w:rsidRPr="00D3346A">
        <w:rPr>
          <w:rFonts w:asciiTheme="minorHAnsi" w:hAnsiTheme="minorHAnsi" w:cstheme="minorHAnsi"/>
          <w:color w:val="161616"/>
          <w:w w:val="110"/>
          <w:sz w:val="24"/>
          <w:szCs w:val="24"/>
        </w:rPr>
        <w:t>a Selection Committee, The E</w:t>
      </w:r>
      <w:r w:rsidRPr="00D3346A">
        <w:rPr>
          <w:rFonts w:asciiTheme="minorHAnsi" w:hAnsiTheme="minorHAnsi" w:cstheme="minorHAnsi"/>
          <w:color w:val="3D3D3D"/>
          <w:w w:val="110"/>
          <w:sz w:val="24"/>
          <w:szCs w:val="24"/>
        </w:rPr>
        <w:t>.</w:t>
      </w:r>
      <w:r w:rsidRPr="00D3346A">
        <w:rPr>
          <w:rFonts w:asciiTheme="minorHAnsi" w:hAnsiTheme="minorHAnsi" w:cstheme="minorHAnsi"/>
          <w:color w:val="161616"/>
          <w:w w:val="110"/>
          <w:sz w:val="24"/>
          <w:szCs w:val="24"/>
        </w:rPr>
        <w:t>B. Eastburn Postdoctoral Fellowship Committee, the members of which are appointed by the Foundation.</w:t>
      </w:r>
    </w:p>
    <w:p w14:paraId="461CF1D2" w14:textId="77777777" w:rsidR="00255C03" w:rsidRPr="00D3346A" w:rsidRDefault="00255C03" w:rsidP="00552A5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6F4D1258" w14:textId="7A0B10C8" w:rsidR="005421ED" w:rsidRPr="00D3346A" w:rsidRDefault="00255C03" w:rsidP="00552A56">
      <w:pPr>
        <w:pStyle w:val="Default"/>
        <w:rPr>
          <w:rFonts w:asciiTheme="minorHAnsi" w:hAnsiTheme="minorHAnsi" w:cstheme="minorHAnsi"/>
        </w:rPr>
      </w:pPr>
      <w:r w:rsidRPr="00D3346A">
        <w:rPr>
          <w:rFonts w:asciiTheme="minorHAnsi" w:hAnsiTheme="minorHAnsi" w:cstheme="minorHAnsi"/>
          <w:color w:val="161616"/>
          <w:w w:val="110"/>
        </w:rPr>
        <w:t>The Foundation reserves the right to terminate the Fellowship award for</w:t>
      </w:r>
      <w:r w:rsidRPr="00D3346A">
        <w:rPr>
          <w:rFonts w:asciiTheme="minorHAnsi" w:hAnsiTheme="minorHAnsi" w:cstheme="minorHAnsi"/>
          <w:color w:val="161616"/>
          <w:spacing w:val="16"/>
          <w:w w:val="110"/>
        </w:rPr>
        <w:t xml:space="preserve"> </w:t>
      </w:r>
      <w:r w:rsidRPr="00D3346A">
        <w:rPr>
          <w:rFonts w:asciiTheme="minorHAnsi" w:hAnsiTheme="minorHAnsi" w:cstheme="minorHAnsi"/>
          <w:color w:val="161616"/>
          <w:w w:val="110"/>
        </w:rPr>
        <w:t>cause.</w:t>
      </w:r>
    </w:p>
    <w:sectPr w:rsidR="005421ED" w:rsidRPr="00D3346A" w:rsidSect="00D3346A">
      <w:headerReference w:type="default" r:id="rId11"/>
      <w:footerReference w:type="default" r:id="rId12"/>
      <w:pgSz w:w="12240" w:h="15840" w:code="1"/>
      <w:pgMar w:top="567" w:right="851" w:bottom="476" w:left="85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BF6F" w14:textId="77777777" w:rsidR="00FE6C9D" w:rsidRDefault="00FE6C9D" w:rsidP="005421ED">
      <w:r>
        <w:separator/>
      </w:r>
    </w:p>
  </w:endnote>
  <w:endnote w:type="continuationSeparator" w:id="0">
    <w:p w14:paraId="5A2290D0" w14:textId="77777777" w:rsidR="00FE6C9D" w:rsidRDefault="00FE6C9D" w:rsidP="0054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2A16" w14:textId="77777777" w:rsidR="00476D62" w:rsidRPr="001775EC" w:rsidRDefault="00476D62" w:rsidP="005421E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775EC">
      <w:rPr>
        <w:rStyle w:val="PageNumber"/>
        <w:sz w:val="20"/>
        <w:szCs w:val="20"/>
      </w:rPr>
      <w:fldChar w:fldCharType="begin"/>
    </w:r>
    <w:r w:rsidRPr="001775EC">
      <w:rPr>
        <w:rStyle w:val="PageNumber"/>
        <w:sz w:val="20"/>
        <w:szCs w:val="20"/>
      </w:rPr>
      <w:instrText xml:space="preserve">PAGE  </w:instrText>
    </w:r>
    <w:r w:rsidRPr="001775EC">
      <w:rPr>
        <w:rStyle w:val="PageNumber"/>
        <w:sz w:val="20"/>
        <w:szCs w:val="20"/>
      </w:rPr>
      <w:fldChar w:fldCharType="separate"/>
    </w:r>
    <w:r w:rsidR="00D14CDD">
      <w:rPr>
        <w:rStyle w:val="PageNumber"/>
        <w:noProof/>
        <w:sz w:val="20"/>
        <w:szCs w:val="20"/>
      </w:rPr>
      <w:t>1</w:t>
    </w:r>
    <w:r w:rsidRPr="001775EC">
      <w:rPr>
        <w:rStyle w:val="PageNumber"/>
        <w:sz w:val="20"/>
        <w:szCs w:val="20"/>
      </w:rPr>
      <w:fldChar w:fldCharType="end"/>
    </w:r>
  </w:p>
  <w:p w14:paraId="634F5CF7" w14:textId="77777777" w:rsidR="00476D62" w:rsidRDefault="00476D62" w:rsidP="005421E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BCA8" w14:textId="77777777" w:rsidR="00FE6C9D" w:rsidRDefault="00FE6C9D" w:rsidP="005421ED">
      <w:r>
        <w:separator/>
      </w:r>
    </w:p>
  </w:footnote>
  <w:footnote w:type="continuationSeparator" w:id="0">
    <w:p w14:paraId="2C02B8DD" w14:textId="77777777" w:rsidR="00FE6C9D" w:rsidRDefault="00FE6C9D" w:rsidP="0054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D25" w14:textId="38345A20" w:rsidR="00476D62" w:rsidRPr="00EE7CE2" w:rsidRDefault="00476D62" w:rsidP="005421ED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6744"/>
    <w:multiLevelType w:val="hybridMultilevel"/>
    <w:tmpl w:val="7C6A8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75004F"/>
    <w:multiLevelType w:val="hybridMultilevel"/>
    <w:tmpl w:val="5F9659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D8860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310AD"/>
    <w:multiLevelType w:val="hybridMultilevel"/>
    <w:tmpl w:val="CF0C9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DAA"/>
    <w:multiLevelType w:val="hybridMultilevel"/>
    <w:tmpl w:val="90D6E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01AC4"/>
    <w:multiLevelType w:val="hybridMultilevel"/>
    <w:tmpl w:val="F1BC7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05078"/>
    <w:multiLevelType w:val="hybridMultilevel"/>
    <w:tmpl w:val="D0ACF9CC"/>
    <w:lvl w:ilvl="0" w:tplc="E2100D3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37811F0"/>
    <w:multiLevelType w:val="hybridMultilevel"/>
    <w:tmpl w:val="94062F58"/>
    <w:lvl w:ilvl="0" w:tplc="FFFFFFFF">
      <w:start w:val="1"/>
      <w:numFmt w:val="decimal"/>
      <w:lvlText w:val="%1."/>
      <w:lvlJc w:val="left"/>
      <w:pPr>
        <w:ind w:left="485" w:hanging="350"/>
        <w:jc w:val="left"/>
      </w:pPr>
      <w:rPr>
        <w:rFonts w:hint="default"/>
        <w:spacing w:val="-1"/>
        <w:w w:val="106"/>
      </w:rPr>
    </w:lvl>
    <w:lvl w:ilvl="1" w:tplc="FFFFFFFF">
      <w:numFmt w:val="bullet"/>
      <w:lvlText w:val="•"/>
      <w:lvlJc w:val="left"/>
      <w:pPr>
        <w:ind w:left="1388" w:hanging="350"/>
      </w:pPr>
      <w:rPr>
        <w:rFonts w:hint="default"/>
      </w:rPr>
    </w:lvl>
    <w:lvl w:ilvl="2" w:tplc="FFFFFFFF">
      <w:numFmt w:val="bullet"/>
      <w:lvlText w:val="•"/>
      <w:lvlJc w:val="left"/>
      <w:pPr>
        <w:ind w:left="2296" w:hanging="350"/>
      </w:pPr>
      <w:rPr>
        <w:rFonts w:hint="default"/>
      </w:rPr>
    </w:lvl>
    <w:lvl w:ilvl="3" w:tplc="FFFFFFFF">
      <w:numFmt w:val="bullet"/>
      <w:lvlText w:val="•"/>
      <w:lvlJc w:val="left"/>
      <w:pPr>
        <w:ind w:left="3204" w:hanging="350"/>
      </w:pPr>
      <w:rPr>
        <w:rFonts w:hint="default"/>
      </w:rPr>
    </w:lvl>
    <w:lvl w:ilvl="4" w:tplc="FFFFFFFF">
      <w:numFmt w:val="bullet"/>
      <w:lvlText w:val="•"/>
      <w:lvlJc w:val="left"/>
      <w:pPr>
        <w:ind w:left="4112" w:hanging="350"/>
      </w:pPr>
      <w:rPr>
        <w:rFonts w:hint="default"/>
      </w:rPr>
    </w:lvl>
    <w:lvl w:ilvl="5" w:tplc="FFFFFFFF">
      <w:numFmt w:val="bullet"/>
      <w:lvlText w:val="•"/>
      <w:lvlJc w:val="left"/>
      <w:pPr>
        <w:ind w:left="5020" w:hanging="350"/>
      </w:pPr>
      <w:rPr>
        <w:rFonts w:hint="default"/>
      </w:rPr>
    </w:lvl>
    <w:lvl w:ilvl="6" w:tplc="FFFFFFFF">
      <w:numFmt w:val="bullet"/>
      <w:lvlText w:val="•"/>
      <w:lvlJc w:val="left"/>
      <w:pPr>
        <w:ind w:left="5928" w:hanging="350"/>
      </w:pPr>
      <w:rPr>
        <w:rFonts w:hint="default"/>
      </w:rPr>
    </w:lvl>
    <w:lvl w:ilvl="7" w:tplc="FFFFFFFF">
      <w:numFmt w:val="bullet"/>
      <w:lvlText w:val="•"/>
      <w:lvlJc w:val="left"/>
      <w:pPr>
        <w:ind w:left="6836" w:hanging="350"/>
      </w:pPr>
      <w:rPr>
        <w:rFonts w:hint="default"/>
      </w:rPr>
    </w:lvl>
    <w:lvl w:ilvl="8" w:tplc="FFFFFFFF">
      <w:numFmt w:val="bullet"/>
      <w:lvlText w:val="•"/>
      <w:lvlJc w:val="left"/>
      <w:pPr>
        <w:ind w:left="7744" w:hanging="350"/>
      </w:pPr>
      <w:rPr>
        <w:rFonts w:hint="default"/>
      </w:rPr>
    </w:lvl>
  </w:abstractNum>
  <w:abstractNum w:abstractNumId="8" w15:restartNumberingAfterBreak="0">
    <w:nsid w:val="6BEC7F99"/>
    <w:multiLevelType w:val="hybridMultilevel"/>
    <w:tmpl w:val="9C6C4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F1042"/>
    <w:multiLevelType w:val="hybridMultilevel"/>
    <w:tmpl w:val="B734B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3854">
    <w:abstractNumId w:val="1"/>
  </w:num>
  <w:num w:numId="2" w16cid:durableId="894124198">
    <w:abstractNumId w:val="0"/>
  </w:num>
  <w:num w:numId="3" w16cid:durableId="119613243">
    <w:abstractNumId w:val="4"/>
  </w:num>
  <w:num w:numId="4" w16cid:durableId="71970377">
    <w:abstractNumId w:val="8"/>
  </w:num>
  <w:num w:numId="5" w16cid:durableId="723480608">
    <w:abstractNumId w:val="3"/>
  </w:num>
  <w:num w:numId="6" w16cid:durableId="177354153">
    <w:abstractNumId w:val="6"/>
  </w:num>
  <w:num w:numId="7" w16cid:durableId="263073744">
    <w:abstractNumId w:val="9"/>
  </w:num>
  <w:num w:numId="8" w16cid:durableId="95290317">
    <w:abstractNumId w:val="5"/>
  </w:num>
  <w:num w:numId="9" w16cid:durableId="222254773">
    <w:abstractNumId w:val="2"/>
  </w:num>
  <w:num w:numId="10" w16cid:durableId="1497502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F2"/>
    <w:rsid w:val="00033461"/>
    <w:rsid w:val="00042BCD"/>
    <w:rsid w:val="000E67AD"/>
    <w:rsid w:val="0025549B"/>
    <w:rsid w:val="00255C03"/>
    <w:rsid w:val="00281F79"/>
    <w:rsid w:val="0031077A"/>
    <w:rsid w:val="0033319C"/>
    <w:rsid w:val="00393507"/>
    <w:rsid w:val="003C6448"/>
    <w:rsid w:val="003D4A17"/>
    <w:rsid w:val="00462E9C"/>
    <w:rsid w:val="00476D62"/>
    <w:rsid w:val="004938F2"/>
    <w:rsid w:val="004D7F96"/>
    <w:rsid w:val="00515F46"/>
    <w:rsid w:val="005421ED"/>
    <w:rsid w:val="00552A56"/>
    <w:rsid w:val="005A0F97"/>
    <w:rsid w:val="005C0C1A"/>
    <w:rsid w:val="005C48E4"/>
    <w:rsid w:val="005D04E1"/>
    <w:rsid w:val="00695198"/>
    <w:rsid w:val="006A1D52"/>
    <w:rsid w:val="006D67B2"/>
    <w:rsid w:val="00756942"/>
    <w:rsid w:val="00767B2C"/>
    <w:rsid w:val="00785920"/>
    <w:rsid w:val="00812B68"/>
    <w:rsid w:val="00882A05"/>
    <w:rsid w:val="008E3C0C"/>
    <w:rsid w:val="008F4603"/>
    <w:rsid w:val="00945B30"/>
    <w:rsid w:val="00986EDE"/>
    <w:rsid w:val="00987CE9"/>
    <w:rsid w:val="00A831D7"/>
    <w:rsid w:val="00AA48D8"/>
    <w:rsid w:val="00AE0538"/>
    <w:rsid w:val="00B251CF"/>
    <w:rsid w:val="00BD28CF"/>
    <w:rsid w:val="00C34785"/>
    <w:rsid w:val="00C670B6"/>
    <w:rsid w:val="00C92942"/>
    <w:rsid w:val="00CD2B08"/>
    <w:rsid w:val="00D14CDD"/>
    <w:rsid w:val="00D30A9E"/>
    <w:rsid w:val="00D3346A"/>
    <w:rsid w:val="00D72ACD"/>
    <w:rsid w:val="00DA6AC5"/>
    <w:rsid w:val="00DD64FF"/>
    <w:rsid w:val="00DE4E46"/>
    <w:rsid w:val="00E501BC"/>
    <w:rsid w:val="00E613B8"/>
    <w:rsid w:val="00E93FD5"/>
    <w:rsid w:val="00EC14FA"/>
    <w:rsid w:val="00F70520"/>
    <w:rsid w:val="00FB4499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E1C9"/>
  <w14:defaultImageDpi w14:val="300"/>
  <w15:chartTrackingRefBased/>
  <w15:docId w15:val="{653F155C-260D-4717-91FE-DB6690E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F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38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4938F2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938F2"/>
    <w:rPr>
      <w:color w:val="auto"/>
    </w:rPr>
  </w:style>
  <w:style w:type="paragraph" w:customStyle="1" w:styleId="CM2">
    <w:name w:val="CM2"/>
    <w:basedOn w:val="Default"/>
    <w:next w:val="Default"/>
    <w:uiPriority w:val="99"/>
    <w:rsid w:val="004938F2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938F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938F2"/>
    <w:pPr>
      <w:spacing w:line="4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938F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938F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938F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938F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character" w:styleId="Hyperlink">
    <w:name w:val="Hyperlink"/>
    <w:uiPriority w:val="99"/>
    <w:rsid w:val="004938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38F2"/>
  </w:style>
  <w:style w:type="paragraph" w:styleId="BalloonText">
    <w:name w:val="Balloon Text"/>
    <w:basedOn w:val="Normal"/>
    <w:link w:val="BalloonTextChar"/>
    <w:uiPriority w:val="99"/>
    <w:semiHidden/>
    <w:unhideWhenUsed/>
    <w:rsid w:val="004938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38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C670B6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255C03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55C03"/>
    <w:rPr>
      <w:rFonts w:ascii="Arial" w:eastAsia="Arial" w:hAnsi="Arial" w:cs="Arial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1"/>
    <w:qFormat/>
    <w:rsid w:val="00255C03"/>
    <w:pPr>
      <w:widowControl w:val="0"/>
      <w:autoSpaceDE w:val="0"/>
      <w:autoSpaceDN w:val="0"/>
      <w:ind w:left="490" w:hanging="35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2875-88D8-C14A-BC36-F1C36F4B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http://www.mcmaster.ca/privacy/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http://hamiltoncommunityfoundation.ca/about/privacy-and-terms-of-use/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Sherisse Webb</dc:creator>
  <cp:keywords/>
  <cp:lastModifiedBy>Pattison, Judi</cp:lastModifiedBy>
  <cp:revision>3</cp:revision>
  <cp:lastPrinted>2013-02-25T20:31:00Z</cp:lastPrinted>
  <dcterms:created xsi:type="dcterms:W3CDTF">2022-12-12T19:30:00Z</dcterms:created>
  <dcterms:modified xsi:type="dcterms:W3CDTF">2022-12-12T19:30:00Z</dcterms:modified>
</cp:coreProperties>
</file>